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464" w:rsidRPr="007D15BD" w:rsidRDefault="007D15BD" w:rsidP="00601464">
      <w:pPr>
        <w:rPr>
          <w:rFonts w:ascii="Times New Roman" w:hAnsi="Times New Roman" w:cs="Times New Roman"/>
          <w:b/>
          <w:sz w:val="36"/>
          <w:szCs w:val="36"/>
        </w:rPr>
      </w:pPr>
      <w:r w:rsidRPr="007D15BD">
        <w:rPr>
          <w:rFonts w:ascii="Times New Roman" w:hAnsi="Times New Roman" w:cs="Times New Roman"/>
          <w:b/>
          <w:sz w:val="36"/>
          <w:szCs w:val="36"/>
        </w:rPr>
        <w:t>УНИВЕРСАЛЬНЫЕ КОМПЕТЕНТНОСТИ</w:t>
      </w:r>
    </w:p>
    <w:p w:rsidR="00601464" w:rsidRPr="007D15BD" w:rsidRDefault="00601464" w:rsidP="007D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Я предлагаю рамку, следуя «модульно-гнездовому» подходу, в кото-</w:t>
      </w:r>
    </w:p>
    <w:p w:rsidR="00601464" w:rsidRPr="007D15BD" w:rsidRDefault="00601464" w:rsidP="007D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5BD">
        <w:rPr>
          <w:rFonts w:ascii="Times New Roman" w:hAnsi="Times New Roman" w:cs="Times New Roman"/>
          <w:sz w:val="28"/>
          <w:szCs w:val="28"/>
        </w:rPr>
        <w:t>рой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 xml:space="preserve"> обозначаем крупные блоки навыков, выделяем отличительные особенности каждого из блоков, но не даем фиксированного списка навыков внутри каждого блока. В основе нашей рамки лежат универсальные компетентности, то есть такие способности действовать в конкретных ситуациях, которые являются универсальными для любого предметного содержания. Иногда такие компетентности называют</w:t>
      </w:r>
    </w:p>
    <w:p w:rsidR="00601464" w:rsidRPr="007D15BD" w:rsidRDefault="00601464" w:rsidP="007D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7D15BD">
        <w:rPr>
          <w:rFonts w:ascii="Times New Roman" w:hAnsi="Times New Roman" w:cs="Times New Roman"/>
          <w:sz w:val="28"/>
          <w:szCs w:val="28"/>
        </w:rPr>
        <w:t>гибкими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 xml:space="preserve"> навыками», ключевыми компетентностями, универсальными способами действия. Слово «универсальный» наилучшим образом</w:t>
      </w:r>
    </w:p>
    <w:p w:rsidR="00601464" w:rsidRPr="007D15BD" w:rsidRDefault="00601464" w:rsidP="007D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5BD">
        <w:rPr>
          <w:rFonts w:ascii="Times New Roman" w:hAnsi="Times New Roman" w:cs="Times New Roman"/>
          <w:sz w:val="28"/>
          <w:szCs w:val="28"/>
        </w:rPr>
        <w:t>отражает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 xml:space="preserve"> место этих компетентностей в сложной сфере человеческой деятельности. </w:t>
      </w:r>
    </w:p>
    <w:p w:rsidR="00601464" w:rsidRPr="007D15BD" w:rsidRDefault="00601464" w:rsidP="007D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Есть три основные (ключевые) универсальные компетентности, каждая из которых объединяет знания, навыки и установки:</w:t>
      </w:r>
    </w:p>
    <w:p w:rsidR="00601464" w:rsidRPr="007D15BD" w:rsidRDefault="00601464" w:rsidP="007D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— компетентность мышления (познания);</w:t>
      </w:r>
    </w:p>
    <w:p w:rsidR="00601464" w:rsidRPr="007D15BD" w:rsidRDefault="00601464" w:rsidP="007D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— компетентность взаимодействия с другими людьми;</w:t>
      </w:r>
    </w:p>
    <w:p w:rsidR="00601464" w:rsidRPr="007D15BD" w:rsidRDefault="00601464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— компетентность взаимодействия с собой.</w:t>
      </w:r>
    </w:p>
    <w:p w:rsidR="00601464" w:rsidRPr="007D15BD" w:rsidRDefault="00601464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464" w:rsidRPr="007D15BD" w:rsidRDefault="00601464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Компетентность мышления (познания):</w:t>
      </w:r>
    </w:p>
    <w:p w:rsidR="00601464" w:rsidRPr="007D15BD" w:rsidRDefault="00601464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• способность понимать, анализировать и интерпретировать задачу, искать и выявлять закономерности и тенденции в массиве фактов; идентифицировать неявные свойства предметов и процессов, находить скрытые ресурсы, нужные для решения задачи; выстраивать причинно-следственные цепочки, в том числе разветвленные, с необходимой степенью детализации; применять формальную логику в случае недостаточного знания; выявлять, различать и классифицировать первичные и вторичные факторы, противоречия и сходства и т.д.;</w:t>
      </w:r>
    </w:p>
    <w:p w:rsidR="00601464" w:rsidRPr="007D15BD" w:rsidRDefault="00601464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• креативное мышление, изобретательность, инновационное мышление (включая субъективное и объективное творчество); генерация и исследование идей; эффективное принятие решений в ситуациях новизны и неопределенности, при недостатке информации и т.д.;</w:t>
      </w:r>
    </w:p>
    <w:p w:rsidR="00601464" w:rsidRPr="007D15BD" w:rsidRDefault="00601464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• системное и интегративное мышление, выявление и интерпретация </w:t>
      </w:r>
      <w:proofErr w:type="spellStart"/>
      <w:r w:rsidRPr="007D15BD">
        <w:rPr>
          <w:rFonts w:ascii="Times New Roman" w:hAnsi="Times New Roman" w:cs="Times New Roman"/>
          <w:sz w:val="28"/>
          <w:szCs w:val="28"/>
        </w:rPr>
        <w:t>законо</w:t>
      </w:r>
      <w:proofErr w:type="spellEnd"/>
    </w:p>
    <w:p w:rsidR="00601464" w:rsidRPr="007D15BD" w:rsidRDefault="00601464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5BD">
        <w:rPr>
          <w:rFonts w:ascii="Times New Roman" w:hAnsi="Times New Roman" w:cs="Times New Roman"/>
          <w:sz w:val="28"/>
          <w:szCs w:val="28"/>
        </w:rPr>
        <w:t>мерностей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>, их ограничений и универсальности; симуляция и моделирование сложных процессов и явлений (выбор и учет значимых факторов, принятие решений в изменчивой среде, в том числе в сетевой, управление рисками, умение компенсировать провалы и поддерживать устойчивость системы, выбирать баланс между скоростью при выполнении известного алгоритма решения и адаптивностью к изменившимся условиям) и т.д.; выбор способа решения</w:t>
      </w:r>
    </w:p>
    <w:p w:rsidR="00601464" w:rsidRPr="007D15BD" w:rsidRDefault="00601464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5BD">
        <w:rPr>
          <w:rFonts w:ascii="Times New Roman" w:hAnsi="Times New Roman" w:cs="Times New Roman"/>
          <w:sz w:val="28"/>
          <w:szCs w:val="28"/>
        </w:rPr>
        <w:t>сложных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 xml:space="preserve"> задач, включая открытые задачи с несколькими решениями, умение предлагать несколько решений и т.д.</w:t>
      </w:r>
    </w:p>
    <w:p w:rsidR="00601464" w:rsidRPr="007D15BD" w:rsidRDefault="00601464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(2) Компетентность взаимодействия с другими людьми:</w:t>
      </w:r>
    </w:p>
    <w:p w:rsidR="00601464" w:rsidRPr="007D15BD" w:rsidRDefault="00601464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• способность сотрудничать и взаимодействовать, устанавливать, развивать и поддерживать социальные связи в качестве лидера и участника команды, брать и распределять ответственность, координировать командную работу; способность вести переговоры (способность убеждать других, обосновывать свою позицию, уважать </w:t>
      </w:r>
      <w:r w:rsidRPr="007D15BD">
        <w:rPr>
          <w:rFonts w:ascii="Times New Roman" w:hAnsi="Times New Roman" w:cs="Times New Roman"/>
          <w:sz w:val="28"/>
          <w:szCs w:val="28"/>
        </w:rPr>
        <w:lastRenderedPageBreak/>
        <w:t>интересы других, учитывать социальное и культурное разнообразие), разрешать конфликты, понимать возможность объективных конфликтов интересов между социальными группами; способность поддерживать с людьми сильные и слабые связи (</w:t>
      </w:r>
      <w:proofErr w:type="spellStart"/>
      <w:r w:rsidRPr="007D15BD">
        <w:rPr>
          <w:rFonts w:ascii="Times New Roman" w:hAnsi="Times New Roman" w:cs="Times New Roman"/>
          <w:sz w:val="28"/>
          <w:szCs w:val="28"/>
        </w:rPr>
        <w:t>Granovetter</w:t>
      </w:r>
      <w:proofErr w:type="spellEnd"/>
      <w:r w:rsidRPr="007D15BD">
        <w:rPr>
          <w:rFonts w:ascii="Times New Roman" w:hAnsi="Times New Roman" w:cs="Times New Roman"/>
          <w:sz w:val="28"/>
          <w:szCs w:val="28"/>
        </w:rPr>
        <w:t xml:space="preserve"> 1973).</w:t>
      </w:r>
    </w:p>
    <w:p w:rsidR="00601464" w:rsidRPr="007D15BD" w:rsidRDefault="00601464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(3) Компетентность взаимодействия с собой:</w:t>
      </w:r>
    </w:p>
    <w:p w:rsidR="00601464" w:rsidRPr="007D15BD" w:rsidRDefault="00601464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D15BD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7D15BD">
        <w:rPr>
          <w:rFonts w:ascii="Times New Roman" w:hAnsi="Times New Roman" w:cs="Times New Roman"/>
          <w:sz w:val="28"/>
          <w:szCs w:val="28"/>
        </w:rPr>
        <w:t>, самоконтроль; эмоциональное осознание и регуляция эмоций;</w:t>
      </w:r>
    </w:p>
    <w:p w:rsidR="00601464" w:rsidRPr="007D15BD" w:rsidRDefault="00601464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• самоорганизация, планирование своих действий (способность действовать</w:t>
      </w:r>
    </w:p>
    <w:p w:rsidR="00601464" w:rsidRPr="007D15BD" w:rsidRDefault="00601464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5BD">
        <w:rPr>
          <w:rFonts w:ascii="Times New Roman" w:hAnsi="Times New Roman" w:cs="Times New Roman"/>
          <w:sz w:val="28"/>
          <w:szCs w:val="28"/>
        </w:rPr>
        <w:t>интуитивно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 xml:space="preserve"> и осознанно, мобилизовать себя на выполнение задач, выбирать</w:t>
      </w:r>
    </w:p>
    <w:p w:rsidR="00E66C11" w:rsidRPr="007D15BD" w:rsidRDefault="00601464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5BD">
        <w:rPr>
          <w:rFonts w:ascii="Times New Roman" w:hAnsi="Times New Roman" w:cs="Times New Roman"/>
          <w:sz w:val="28"/>
          <w:szCs w:val="28"/>
        </w:rPr>
        <w:t>стратегию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 xml:space="preserve"> настойчивости или гибкости).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Александрова Светлана Валентиновна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Место работы: МАОУ «</w:t>
      </w:r>
      <w:proofErr w:type="spellStart"/>
      <w:r w:rsidRPr="007D15BD">
        <w:rPr>
          <w:rFonts w:ascii="Times New Roman" w:hAnsi="Times New Roman" w:cs="Times New Roman"/>
          <w:sz w:val="28"/>
          <w:szCs w:val="28"/>
        </w:rPr>
        <w:t>Култаевская</w:t>
      </w:r>
      <w:proofErr w:type="spellEnd"/>
      <w:r w:rsidRPr="007D15BD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Должность: учитель начальных классов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Педагогический стаж: 36 лет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Квалификационная категория: Высшая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Приоритетные направления: проектная деятельность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Руководитель проблемной группы «Проектная и исследовательская деятельность обучающихся»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Победитель районного конкурса социальных проектов «Поколение твоего времени» 2017, 2019 г.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Победитель краевого конкурса социальных проектов «Твоя гражданская позиция» 2017 год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5BD">
        <w:rPr>
          <w:rFonts w:ascii="Times New Roman" w:hAnsi="Times New Roman" w:cs="Times New Roman"/>
          <w:sz w:val="28"/>
          <w:szCs w:val="28"/>
        </w:rPr>
        <w:t>Победитель  краевого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 xml:space="preserve"> конкурса «Навыки мудрых» в номинации «Преподавание в младших классах» по стандартам «</w:t>
      </w:r>
      <w:proofErr w:type="spellStart"/>
      <w:r w:rsidRPr="007D15BD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7D15BD">
        <w:rPr>
          <w:rFonts w:ascii="Times New Roman" w:hAnsi="Times New Roman" w:cs="Times New Roman"/>
          <w:sz w:val="28"/>
          <w:szCs w:val="28"/>
        </w:rPr>
        <w:t>»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Хобби: йога, вышивка, путешествия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Педагогическое кредо: «Познание начинается с удивления!»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«Всегда быть в поиске открытий и идей! Смотреть вперед, чуть – чуть за горизонт!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Представление педагогического опыта в рамках компетентности мышления (познания). 1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Универсальные компетенции и новая грамотность: </w:t>
      </w:r>
      <w:r>
        <w:rPr>
          <w:rFonts w:ascii="Times New Roman" w:hAnsi="Times New Roman" w:cs="Times New Roman"/>
          <w:sz w:val="28"/>
          <w:szCs w:val="28"/>
        </w:rPr>
        <w:t xml:space="preserve">чему </w:t>
      </w:r>
      <w:r w:rsidRPr="007D15BD">
        <w:rPr>
          <w:rFonts w:ascii="Times New Roman" w:hAnsi="Times New Roman" w:cs="Times New Roman"/>
          <w:sz w:val="28"/>
          <w:szCs w:val="28"/>
        </w:rPr>
        <w:t>учить сегодня для успеха завтра!</w:t>
      </w:r>
    </w:p>
    <w:p w:rsidR="001F7017" w:rsidRPr="001F7017" w:rsidRDefault="007D15BD" w:rsidP="00765526">
      <w:pPr>
        <w:pStyle w:val="1"/>
        <w:spacing w:before="0" w:after="0"/>
        <w:jc w:val="both"/>
        <w:rPr>
          <w:color w:val="auto"/>
          <w:sz w:val="28"/>
          <w:szCs w:val="28"/>
          <w:u w:val="single"/>
        </w:rPr>
      </w:pPr>
      <w:r w:rsidRPr="00765526">
        <w:rPr>
          <w:color w:val="auto"/>
          <w:sz w:val="28"/>
          <w:szCs w:val="28"/>
        </w:rPr>
        <w:t xml:space="preserve">Актуальность универсальной компетентности мышления в том, что в новых условиях нам необходимо знать, чему учить сегодня для успеха завтра. Компетентность мышления необходима для развития и самореализации. Результатом образования становится ученик, способный принимать решения, действовать и решать повседневные задачи, учиться самостоятельно, адаптируясь к новым вызовам в различных ситуациях. Компетентность мышления (познания)включает в себя способность понимать, анализировать задачу, искать и выявлять закономерности и тенденции в массиве фактов; идентифицировать неявные свойства предметов и процессов.  На уроках, внеурочных занятиях «Учение с увлечением», «Лестница успеха» формирую заданную компетентность. Обучающиеся активно участвуют в исследовательской деятельности. В 2019 и 2020 году стали победителями школьной научно-практической конференции «Старт в науку». Останина Ксения на районном конкурсе «Юный техник, исследователь, изобретатель» в секции «Биология» стала </w:t>
      </w:r>
      <w:r w:rsidRPr="00765526">
        <w:rPr>
          <w:color w:val="auto"/>
          <w:sz w:val="28"/>
          <w:szCs w:val="28"/>
        </w:rPr>
        <w:lastRenderedPageBreak/>
        <w:t>призером.</w:t>
      </w:r>
      <w:r w:rsidR="00765526" w:rsidRPr="00765526">
        <w:rPr>
          <w:color w:val="auto"/>
          <w:sz w:val="28"/>
          <w:szCs w:val="28"/>
        </w:rPr>
        <w:t xml:space="preserve"> В 1 краевой </w:t>
      </w:r>
      <w:proofErr w:type="spellStart"/>
      <w:r w:rsidR="00765526" w:rsidRPr="00765526">
        <w:rPr>
          <w:color w:val="auto"/>
          <w:sz w:val="28"/>
          <w:szCs w:val="28"/>
        </w:rPr>
        <w:t>метапредметной</w:t>
      </w:r>
      <w:proofErr w:type="spellEnd"/>
      <w:r w:rsidR="00765526" w:rsidRPr="00765526">
        <w:rPr>
          <w:color w:val="auto"/>
          <w:sz w:val="28"/>
          <w:szCs w:val="28"/>
        </w:rPr>
        <w:t xml:space="preserve"> олимпиаде обучающиеся заняли 1 место.</w:t>
      </w:r>
      <w:r w:rsidR="0050338C">
        <w:rPr>
          <w:color w:val="auto"/>
          <w:sz w:val="28"/>
          <w:szCs w:val="28"/>
        </w:rPr>
        <w:t xml:space="preserve"> </w:t>
      </w:r>
      <w:r w:rsidR="0050338C" w:rsidRPr="001F7017">
        <w:rPr>
          <w:color w:val="auto"/>
          <w:sz w:val="28"/>
          <w:szCs w:val="28"/>
          <w:u w:val="single"/>
        </w:rPr>
        <w:t xml:space="preserve">Интересно искать </w:t>
      </w:r>
      <w:r w:rsidR="001F7017" w:rsidRPr="001F7017">
        <w:rPr>
          <w:color w:val="auto"/>
          <w:sz w:val="28"/>
          <w:szCs w:val="28"/>
          <w:u w:val="single"/>
        </w:rPr>
        <w:t>новые формы работы:</w:t>
      </w:r>
    </w:p>
    <w:p w:rsidR="001F7017" w:rsidRPr="001F7017" w:rsidRDefault="00765526" w:rsidP="001F7017">
      <w:pPr>
        <w:pStyle w:val="1"/>
        <w:numPr>
          <w:ilvl w:val="0"/>
          <w:numId w:val="5"/>
        </w:numPr>
        <w:spacing w:before="0" w:after="0"/>
        <w:jc w:val="both"/>
        <w:rPr>
          <w:rStyle w:val="a5"/>
          <w:bCs w:val="0"/>
          <w:color w:val="auto"/>
          <w:sz w:val="28"/>
          <w:szCs w:val="28"/>
        </w:rPr>
      </w:pPr>
      <w:r w:rsidRPr="00765526">
        <w:rPr>
          <w:color w:val="auto"/>
          <w:sz w:val="28"/>
          <w:szCs w:val="28"/>
        </w:rPr>
        <w:t xml:space="preserve">Впервые стали участниками </w:t>
      </w:r>
      <w:r w:rsidRPr="00765526">
        <w:rPr>
          <w:rStyle w:val="a5"/>
          <w:b w:val="0"/>
          <w:color w:val="auto"/>
          <w:sz w:val="28"/>
          <w:szCs w:val="28"/>
        </w:rPr>
        <w:t>Фестиваля маркетинговых решений «</w:t>
      </w:r>
      <w:proofErr w:type="spellStart"/>
      <w:r w:rsidRPr="00765526">
        <w:rPr>
          <w:rStyle w:val="a5"/>
          <w:b w:val="0"/>
          <w:color w:val="auto"/>
          <w:sz w:val="28"/>
          <w:szCs w:val="28"/>
        </w:rPr>
        <w:t>Рекламатика</w:t>
      </w:r>
      <w:proofErr w:type="spellEnd"/>
      <w:r w:rsidRPr="00765526">
        <w:rPr>
          <w:rStyle w:val="a5"/>
          <w:b w:val="0"/>
          <w:color w:val="auto"/>
          <w:sz w:val="28"/>
          <w:szCs w:val="28"/>
        </w:rPr>
        <w:t xml:space="preserve"> </w:t>
      </w:r>
      <w:r w:rsidRPr="00765526">
        <w:rPr>
          <w:rStyle w:val="a5"/>
          <w:b w:val="0"/>
          <w:color w:val="auto"/>
          <w:sz w:val="28"/>
          <w:szCs w:val="28"/>
          <w:lang w:val="en-US"/>
        </w:rPr>
        <w:t>kids</w:t>
      </w:r>
      <w:r w:rsidRPr="00765526">
        <w:rPr>
          <w:rStyle w:val="a5"/>
          <w:b w:val="0"/>
          <w:color w:val="auto"/>
          <w:sz w:val="28"/>
          <w:szCs w:val="28"/>
        </w:rPr>
        <w:t>».</w:t>
      </w:r>
    </w:p>
    <w:p w:rsidR="001F7017" w:rsidRPr="001F7017" w:rsidRDefault="0050338C" w:rsidP="001F7017">
      <w:pPr>
        <w:pStyle w:val="1"/>
        <w:numPr>
          <w:ilvl w:val="0"/>
          <w:numId w:val="5"/>
        </w:numPr>
        <w:spacing w:before="0" w:after="0"/>
        <w:jc w:val="both"/>
        <w:rPr>
          <w:rStyle w:val="a5"/>
          <w:bCs w:val="0"/>
          <w:color w:val="auto"/>
          <w:sz w:val="28"/>
          <w:szCs w:val="28"/>
        </w:rPr>
      </w:pPr>
      <w:r>
        <w:rPr>
          <w:rStyle w:val="a5"/>
          <w:b w:val="0"/>
          <w:color w:val="auto"/>
          <w:sz w:val="28"/>
          <w:szCs w:val="28"/>
        </w:rPr>
        <w:t xml:space="preserve"> Участники Недели финансовой грамотности игры «</w:t>
      </w:r>
      <w:r>
        <w:rPr>
          <w:rStyle w:val="a5"/>
          <w:b w:val="0"/>
          <w:color w:val="auto"/>
          <w:sz w:val="28"/>
          <w:szCs w:val="28"/>
          <w:lang w:val="en-US"/>
        </w:rPr>
        <w:t>Drive</w:t>
      </w:r>
      <w:r w:rsidRPr="0050338C">
        <w:rPr>
          <w:rStyle w:val="a5"/>
          <w:b w:val="0"/>
          <w:color w:val="auto"/>
          <w:sz w:val="28"/>
          <w:szCs w:val="28"/>
        </w:rPr>
        <w:t xml:space="preserve"> </w:t>
      </w:r>
      <w:r>
        <w:rPr>
          <w:rStyle w:val="a5"/>
          <w:b w:val="0"/>
          <w:color w:val="auto"/>
          <w:sz w:val="28"/>
          <w:szCs w:val="28"/>
          <w:lang w:val="en-US"/>
        </w:rPr>
        <w:t>your</w:t>
      </w:r>
      <w:r w:rsidRPr="0050338C">
        <w:rPr>
          <w:rStyle w:val="a5"/>
          <w:b w:val="0"/>
          <w:color w:val="auto"/>
          <w:sz w:val="28"/>
          <w:szCs w:val="28"/>
        </w:rPr>
        <w:t xml:space="preserve"> </w:t>
      </w:r>
      <w:r>
        <w:rPr>
          <w:rStyle w:val="a5"/>
          <w:b w:val="0"/>
          <w:color w:val="auto"/>
          <w:sz w:val="28"/>
          <w:szCs w:val="28"/>
          <w:lang w:val="en-US"/>
        </w:rPr>
        <w:t>live</w:t>
      </w:r>
      <w:r>
        <w:rPr>
          <w:rStyle w:val="a5"/>
          <w:b w:val="0"/>
          <w:color w:val="auto"/>
          <w:sz w:val="28"/>
          <w:szCs w:val="28"/>
        </w:rPr>
        <w:t xml:space="preserve">» с ООО «ППФ Страхование жизни». </w:t>
      </w:r>
      <w:r w:rsidR="00765526" w:rsidRPr="00765526">
        <w:rPr>
          <w:rStyle w:val="a5"/>
          <w:b w:val="0"/>
          <w:color w:val="auto"/>
          <w:sz w:val="28"/>
          <w:szCs w:val="28"/>
        </w:rPr>
        <w:t xml:space="preserve"> </w:t>
      </w:r>
    </w:p>
    <w:p w:rsidR="001F7017" w:rsidRPr="001F7017" w:rsidRDefault="001F7017" w:rsidP="001F7017">
      <w:pPr>
        <w:pStyle w:val="1"/>
        <w:numPr>
          <w:ilvl w:val="0"/>
          <w:numId w:val="5"/>
        </w:numPr>
        <w:spacing w:before="0" w:after="0"/>
        <w:jc w:val="both"/>
        <w:rPr>
          <w:rStyle w:val="a5"/>
          <w:bCs w:val="0"/>
          <w:color w:val="auto"/>
          <w:sz w:val="28"/>
          <w:szCs w:val="28"/>
        </w:rPr>
      </w:pPr>
      <w:r>
        <w:rPr>
          <w:rStyle w:val="a5"/>
          <w:b w:val="0"/>
          <w:color w:val="auto"/>
          <w:sz w:val="28"/>
          <w:szCs w:val="28"/>
        </w:rPr>
        <w:t xml:space="preserve"> У</w:t>
      </w:r>
      <w:r w:rsidRPr="00765526">
        <w:rPr>
          <w:rStyle w:val="a5"/>
          <w:b w:val="0"/>
          <w:color w:val="auto"/>
          <w:sz w:val="28"/>
          <w:szCs w:val="28"/>
        </w:rPr>
        <w:t>частники краевой палеонтологической конференции (2017 – 2 человека, 2018 -2 человека, 2019 – 5 человек).</w:t>
      </w:r>
    </w:p>
    <w:p w:rsidR="001F7017" w:rsidRPr="001F7017" w:rsidRDefault="001F7017" w:rsidP="001F7017">
      <w:pPr>
        <w:pStyle w:val="1"/>
        <w:spacing w:before="0" w:after="0"/>
        <w:ind w:left="720"/>
        <w:jc w:val="both"/>
        <w:rPr>
          <w:rStyle w:val="a5"/>
          <w:b w:val="0"/>
          <w:color w:val="auto"/>
          <w:sz w:val="28"/>
          <w:szCs w:val="28"/>
          <w:u w:val="single"/>
        </w:rPr>
      </w:pPr>
      <w:r w:rsidRPr="001F7017">
        <w:rPr>
          <w:rStyle w:val="a5"/>
          <w:b w:val="0"/>
          <w:color w:val="auto"/>
          <w:sz w:val="28"/>
          <w:szCs w:val="28"/>
          <w:u w:val="single"/>
        </w:rPr>
        <w:t>Активно участвуют в интеллектуальных конкурсах:</w:t>
      </w:r>
    </w:p>
    <w:p w:rsidR="001F7017" w:rsidRPr="001F7017" w:rsidRDefault="0050338C" w:rsidP="001F7017">
      <w:pPr>
        <w:pStyle w:val="1"/>
        <w:numPr>
          <w:ilvl w:val="0"/>
          <w:numId w:val="5"/>
        </w:numPr>
        <w:spacing w:before="0" w:after="0"/>
        <w:jc w:val="both"/>
        <w:rPr>
          <w:rStyle w:val="a5"/>
          <w:bCs w:val="0"/>
          <w:color w:val="auto"/>
          <w:sz w:val="28"/>
          <w:szCs w:val="28"/>
        </w:rPr>
      </w:pPr>
      <w:r>
        <w:rPr>
          <w:rStyle w:val="a5"/>
          <w:b w:val="0"/>
          <w:color w:val="auto"/>
          <w:sz w:val="28"/>
          <w:szCs w:val="28"/>
        </w:rPr>
        <w:t xml:space="preserve">Участие в </w:t>
      </w:r>
      <w:r w:rsidR="00765526" w:rsidRPr="00765526">
        <w:rPr>
          <w:rStyle w:val="a5"/>
          <w:b w:val="0"/>
          <w:color w:val="auto"/>
          <w:sz w:val="28"/>
          <w:szCs w:val="28"/>
        </w:rPr>
        <w:t>Международн</w:t>
      </w:r>
      <w:r>
        <w:rPr>
          <w:rStyle w:val="a5"/>
          <w:b w:val="0"/>
          <w:color w:val="auto"/>
          <w:sz w:val="28"/>
          <w:szCs w:val="28"/>
        </w:rPr>
        <w:t>ом</w:t>
      </w:r>
      <w:r w:rsidR="00765526" w:rsidRPr="00765526">
        <w:rPr>
          <w:rStyle w:val="a5"/>
          <w:b w:val="0"/>
          <w:color w:val="auto"/>
          <w:sz w:val="28"/>
          <w:szCs w:val="28"/>
        </w:rPr>
        <w:t xml:space="preserve"> образовательн</w:t>
      </w:r>
      <w:r>
        <w:rPr>
          <w:rStyle w:val="a5"/>
          <w:b w:val="0"/>
          <w:color w:val="auto"/>
          <w:sz w:val="28"/>
          <w:szCs w:val="28"/>
        </w:rPr>
        <w:t>ом</w:t>
      </w:r>
      <w:r w:rsidR="00765526" w:rsidRPr="00765526">
        <w:rPr>
          <w:rStyle w:val="a5"/>
          <w:b w:val="0"/>
          <w:color w:val="auto"/>
          <w:sz w:val="28"/>
          <w:szCs w:val="28"/>
        </w:rPr>
        <w:t xml:space="preserve"> конкурс</w:t>
      </w:r>
      <w:r>
        <w:rPr>
          <w:rStyle w:val="a5"/>
          <w:b w:val="0"/>
          <w:color w:val="auto"/>
          <w:sz w:val="28"/>
          <w:szCs w:val="28"/>
        </w:rPr>
        <w:t>е</w:t>
      </w:r>
      <w:r w:rsidR="00765526" w:rsidRPr="00765526">
        <w:rPr>
          <w:rStyle w:val="a5"/>
          <w:b w:val="0"/>
          <w:color w:val="auto"/>
          <w:sz w:val="28"/>
          <w:szCs w:val="28"/>
        </w:rPr>
        <w:t xml:space="preserve"> «</w:t>
      </w:r>
      <w:proofErr w:type="spellStart"/>
      <w:r w:rsidR="00765526" w:rsidRPr="00765526">
        <w:rPr>
          <w:rStyle w:val="a5"/>
          <w:b w:val="0"/>
          <w:color w:val="auto"/>
          <w:sz w:val="28"/>
          <w:szCs w:val="28"/>
        </w:rPr>
        <w:t>Олимпис</w:t>
      </w:r>
      <w:proofErr w:type="spellEnd"/>
      <w:r w:rsidR="00765526" w:rsidRPr="00765526">
        <w:rPr>
          <w:rStyle w:val="a5"/>
          <w:b w:val="0"/>
          <w:color w:val="auto"/>
          <w:sz w:val="28"/>
          <w:szCs w:val="28"/>
        </w:rPr>
        <w:t>»</w:t>
      </w:r>
      <w:r w:rsidRPr="0050338C">
        <w:rPr>
          <w:rStyle w:val="a5"/>
          <w:b w:val="0"/>
          <w:color w:val="auto"/>
          <w:sz w:val="28"/>
          <w:szCs w:val="28"/>
        </w:rPr>
        <w:t xml:space="preserve"> </w:t>
      </w:r>
      <w:r w:rsidRPr="00765526">
        <w:rPr>
          <w:rStyle w:val="a5"/>
          <w:b w:val="0"/>
          <w:color w:val="auto"/>
          <w:sz w:val="28"/>
          <w:szCs w:val="28"/>
        </w:rPr>
        <w:t xml:space="preserve">(2017 – </w:t>
      </w:r>
      <w:r>
        <w:rPr>
          <w:rStyle w:val="a5"/>
          <w:b w:val="0"/>
          <w:color w:val="auto"/>
          <w:sz w:val="28"/>
          <w:szCs w:val="28"/>
        </w:rPr>
        <w:t>8</w:t>
      </w:r>
      <w:r w:rsidRPr="00765526">
        <w:rPr>
          <w:rStyle w:val="a5"/>
          <w:b w:val="0"/>
          <w:color w:val="auto"/>
          <w:sz w:val="28"/>
          <w:szCs w:val="28"/>
        </w:rPr>
        <w:t xml:space="preserve"> человека, 2018 -</w:t>
      </w:r>
      <w:r>
        <w:rPr>
          <w:rStyle w:val="a5"/>
          <w:b w:val="0"/>
          <w:color w:val="auto"/>
          <w:sz w:val="28"/>
          <w:szCs w:val="28"/>
        </w:rPr>
        <w:t>10</w:t>
      </w:r>
      <w:r w:rsidRPr="00765526">
        <w:rPr>
          <w:rStyle w:val="a5"/>
          <w:b w:val="0"/>
          <w:color w:val="auto"/>
          <w:sz w:val="28"/>
          <w:szCs w:val="28"/>
        </w:rPr>
        <w:t xml:space="preserve"> человека, 2019 –</w:t>
      </w:r>
      <w:r>
        <w:rPr>
          <w:rStyle w:val="a5"/>
          <w:b w:val="0"/>
          <w:color w:val="auto"/>
          <w:sz w:val="28"/>
          <w:szCs w:val="28"/>
        </w:rPr>
        <w:t xml:space="preserve"> 12</w:t>
      </w:r>
      <w:r w:rsidRPr="00765526">
        <w:rPr>
          <w:rStyle w:val="a5"/>
          <w:b w:val="0"/>
          <w:color w:val="auto"/>
          <w:sz w:val="28"/>
          <w:szCs w:val="28"/>
        </w:rPr>
        <w:t>человек).</w:t>
      </w:r>
      <w:r>
        <w:rPr>
          <w:rStyle w:val="a5"/>
          <w:b w:val="0"/>
          <w:color w:val="auto"/>
          <w:sz w:val="28"/>
          <w:szCs w:val="28"/>
        </w:rPr>
        <w:t xml:space="preserve"> </w:t>
      </w:r>
    </w:p>
    <w:p w:rsidR="001F7017" w:rsidRPr="00B02DB9" w:rsidRDefault="0050338C" w:rsidP="001F7017">
      <w:pPr>
        <w:pStyle w:val="1"/>
        <w:numPr>
          <w:ilvl w:val="0"/>
          <w:numId w:val="5"/>
        </w:numPr>
        <w:spacing w:before="0" w:after="0"/>
        <w:jc w:val="both"/>
        <w:rPr>
          <w:rStyle w:val="a5"/>
          <w:b w:val="0"/>
          <w:bCs w:val="0"/>
          <w:color w:val="auto"/>
          <w:sz w:val="28"/>
          <w:szCs w:val="28"/>
        </w:rPr>
      </w:pPr>
      <w:r w:rsidRPr="00B02DB9">
        <w:rPr>
          <w:rStyle w:val="a5"/>
          <w:b w:val="0"/>
          <w:color w:val="auto"/>
          <w:sz w:val="28"/>
          <w:szCs w:val="28"/>
        </w:rPr>
        <w:t xml:space="preserve">Победители и участники </w:t>
      </w:r>
      <w:proofErr w:type="gramStart"/>
      <w:r w:rsidRPr="00B02DB9">
        <w:rPr>
          <w:rStyle w:val="a5"/>
          <w:b w:val="0"/>
          <w:color w:val="auto"/>
          <w:sz w:val="28"/>
          <w:szCs w:val="28"/>
        </w:rPr>
        <w:t>конкурсов  на</w:t>
      </w:r>
      <w:proofErr w:type="gramEnd"/>
      <w:r w:rsidRPr="00B02DB9">
        <w:rPr>
          <w:rStyle w:val="a5"/>
          <w:b w:val="0"/>
          <w:color w:val="auto"/>
          <w:sz w:val="28"/>
          <w:szCs w:val="28"/>
        </w:rPr>
        <w:t xml:space="preserve"> «</w:t>
      </w:r>
      <w:proofErr w:type="spellStart"/>
      <w:r w:rsidRPr="00B02DB9">
        <w:rPr>
          <w:rStyle w:val="a5"/>
          <w:b w:val="0"/>
          <w:color w:val="auto"/>
          <w:sz w:val="28"/>
          <w:szCs w:val="28"/>
        </w:rPr>
        <w:t>Учи.ру</w:t>
      </w:r>
      <w:proofErr w:type="spellEnd"/>
      <w:r w:rsidRPr="00B02DB9">
        <w:rPr>
          <w:rStyle w:val="a5"/>
          <w:b w:val="0"/>
          <w:color w:val="auto"/>
          <w:sz w:val="28"/>
          <w:szCs w:val="28"/>
        </w:rPr>
        <w:t>».</w:t>
      </w:r>
    </w:p>
    <w:p w:rsidR="001F7017" w:rsidRPr="00B02DB9" w:rsidRDefault="001F7017" w:rsidP="001F7017">
      <w:pPr>
        <w:pStyle w:val="1"/>
        <w:spacing w:before="0" w:after="0"/>
        <w:ind w:left="720"/>
        <w:jc w:val="both"/>
        <w:rPr>
          <w:rStyle w:val="a5"/>
          <w:b w:val="0"/>
          <w:color w:val="auto"/>
          <w:sz w:val="28"/>
          <w:szCs w:val="28"/>
          <w:u w:val="single"/>
        </w:rPr>
      </w:pPr>
      <w:r w:rsidRPr="00B02DB9">
        <w:rPr>
          <w:rStyle w:val="a5"/>
          <w:b w:val="0"/>
          <w:color w:val="auto"/>
          <w:sz w:val="28"/>
          <w:szCs w:val="28"/>
          <w:u w:val="single"/>
        </w:rPr>
        <w:t>По программе «Экология»</w:t>
      </w:r>
      <w:r w:rsidR="00B02DB9" w:rsidRPr="00B02DB9">
        <w:rPr>
          <w:rStyle w:val="a5"/>
          <w:b w:val="0"/>
          <w:color w:val="auto"/>
          <w:sz w:val="28"/>
          <w:szCs w:val="28"/>
          <w:u w:val="single"/>
        </w:rPr>
        <w:t>:</w:t>
      </w:r>
    </w:p>
    <w:p w:rsidR="00B02DB9" w:rsidRPr="00B02DB9" w:rsidRDefault="00B02DB9" w:rsidP="00B02DB9">
      <w:pPr>
        <w:pStyle w:val="1"/>
        <w:numPr>
          <w:ilvl w:val="0"/>
          <w:numId w:val="5"/>
        </w:numPr>
        <w:spacing w:before="0" w:after="0"/>
        <w:jc w:val="both"/>
        <w:rPr>
          <w:rStyle w:val="a5"/>
          <w:b w:val="0"/>
          <w:bCs w:val="0"/>
          <w:color w:val="auto"/>
          <w:sz w:val="28"/>
          <w:szCs w:val="28"/>
        </w:rPr>
      </w:pPr>
      <w:r w:rsidRPr="00B02DB9">
        <w:rPr>
          <w:rStyle w:val="a5"/>
          <w:b w:val="0"/>
          <w:bCs w:val="0"/>
          <w:color w:val="auto"/>
          <w:sz w:val="28"/>
          <w:szCs w:val="28"/>
        </w:rPr>
        <w:t>Победители районного конкурса «Чистая вода»</w:t>
      </w:r>
      <w:r w:rsidRPr="00B02DB9">
        <w:rPr>
          <w:rStyle w:val="a5"/>
          <w:b w:val="0"/>
          <w:color w:val="auto"/>
          <w:sz w:val="28"/>
          <w:szCs w:val="28"/>
        </w:rPr>
        <w:t xml:space="preserve"> (2018 -1 человек, 2019 – 1человек (3 участника). </w:t>
      </w:r>
    </w:p>
    <w:p w:rsidR="00B02DB9" w:rsidRPr="00B02DB9" w:rsidRDefault="00B02DB9" w:rsidP="004F5F9D">
      <w:pPr>
        <w:pStyle w:val="1"/>
        <w:numPr>
          <w:ilvl w:val="0"/>
          <w:numId w:val="5"/>
        </w:numPr>
        <w:spacing w:before="0" w:after="0"/>
        <w:jc w:val="both"/>
        <w:rPr>
          <w:rStyle w:val="a5"/>
          <w:b w:val="0"/>
          <w:bCs w:val="0"/>
          <w:color w:val="auto"/>
          <w:sz w:val="28"/>
          <w:szCs w:val="28"/>
        </w:rPr>
      </w:pPr>
      <w:r w:rsidRPr="00B02DB9">
        <w:rPr>
          <w:rStyle w:val="a5"/>
          <w:b w:val="0"/>
          <w:bCs w:val="0"/>
          <w:color w:val="auto"/>
          <w:sz w:val="28"/>
          <w:szCs w:val="28"/>
        </w:rPr>
        <w:t xml:space="preserve"> Победители краевого конкурса «Чистая вода»</w:t>
      </w:r>
      <w:r w:rsidRPr="00B02DB9">
        <w:rPr>
          <w:rStyle w:val="a5"/>
          <w:b w:val="0"/>
          <w:color w:val="auto"/>
          <w:sz w:val="28"/>
          <w:szCs w:val="28"/>
        </w:rPr>
        <w:t xml:space="preserve"> (2018 -1 человек)</w:t>
      </w:r>
      <w:r w:rsidRPr="00B02DB9">
        <w:rPr>
          <w:rStyle w:val="a5"/>
          <w:b w:val="0"/>
          <w:bCs w:val="0"/>
          <w:color w:val="auto"/>
          <w:sz w:val="28"/>
          <w:szCs w:val="28"/>
        </w:rPr>
        <w:t>.</w:t>
      </w:r>
    </w:p>
    <w:p w:rsidR="00B02DB9" w:rsidRPr="00B02DB9" w:rsidRDefault="00B02DB9" w:rsidP="004F5F9D">
      <w:pPr>
        <w:pStyle w:val="1"/>
        <w:numPr>
          <w:ilvl w:val="0"/>
          <w:numId w:val="5"/>
        </w:numPr>
        <w:spacing w:before="0" w:after="0"/>
        <w:jc w:val="both"/>
        <w:rPr>
          <w:rStyle w:val="a5"/>
          <w:b w:val="0"/>
          <w:bCs w:val="0"/>
          <w:color w:val="auto"/>
          <w:sz w:val="28"/>
          <w:szCs w:val="28"/>
        </w:rPr>
      </w:pPr>
      <w:r w:rsidRPr="00B02DB9">
        <w:rPr>
          <w:rStyle w:val="a5"/>
          <w:b w:val="0"/>
          <w:bCs w:val="0"/>
          <w:color w:val="auto"/>
          <w:sz w:val="28"/>
          <w:szCs w:val="28"/>
        </w:rPr>
        <w:t>Участники и победители краевого конкурса «Флора – декор».</w:t>
      </w:r>
    </w:p>
    <w:p w:rsidR="00B02DB9" w:rsidRPr="00B02DB9" w:rsidRDefault="00B02DB9" w:rsidP="004F5F9D">
      <w:pPr>
        <w:pStyle w:val="1"/>
        <w:numPr>
          <w:ilvl w:val="0"/>
          <w:numId w:val="5"/>
        </w:numPr>
        <w:spacing w:before="0" w:after="0"/>
        <w:jc w:val="both"/>
        <w:rPr>
          <w:rStyle w:val="a5"/>
          <w:b w:val="0"/>
          <w:bCs w:val="0"/>
          <w:color w:val="auto"/>
          <w:sz w:val="28"/>
          <w:szCs w:val="28"/>
        </w:rPr>
      </w:pPr>
      <w:r w:rsidRPr="00B02DB9">
        <w:rPr>
          <w:rStyle w:val="a5"/>
          <w:b w:val="0"/>
          <w:bCs w:val="0"/>
          <w:color w:val="auto"/>
          <w:sz w:val="28"/>
          <w:szCs w:val="28"/>
        </w:rPr>
        <w:t>1 место в районном конкурсе «ЭКОКВН»</w:t>
      </w:r>
    </w:p>
    <w:p w:rsidR="00B02DB9" w:rsidRPr="00B02DB9" w:rsidRDefault="00B02DB9" w:rsidP="004F5F9D">
      <w:pPr>
        <w:pStyle w:val="1"/>
        <w:numPr>
          <w:ilvl w:val="0"/>
          <w:numId w:val="5"/>
        </w:numPr>
        <w:spacing w:before="0" w:after="0"/>
        <w:jc w:val="both"/>
        <w:rPr>
          <w:rStyle w:val="a5"/>
          <w:b w:val="0"/>
          <w:bCs w:val="0"/>
          <w:color w:val="auto"/>
          <w:sz w:val="28"/>
          <w:szCs w:val="28"/>
        </w:rPr>
      </w:pPr>
      <w:r w:rsidRPr="00B02DB9">
        <w:rPr>
          <w:rStyle w:val="a5"/>
          <w:b w:val="0"/>
          <w:bCs w:val="0"/>
          <w:color w:val="auto"/>
          <w:sz w:val="28"/>
          <w:szCs w:val="28"/>
        </w:rPr>
        <w:t xml:space="preserve">Победители конкурса </w:t>
      </w:r>
      <w:proofErr w:type="spellStart"/>
      <w:r w:rsidRPr="00B02DB9">
        <w:rPr>
          <w:rStyle w:val="a5"/>
          <w:b w:val="0"/>
          <w:bCs w:val="0"/>
          <w:color w:val="auto"/>
          <w:sz w:val="28"/>
          <w:szCs w:val="28"/>
        </w:rPr>
        <w:t>экоотрядов</w:t>
      </w:r>
      <w:proofErr w:type="spellEnd"/>
      <w:r w:rsidRPr="00B02DB9">
        <w:rPr>
          <w:rStyle w:val="a5"/>
          <w:b w:val="0"/>
          <w:bCs w:val="0"/>
          <w:color w:val="auto"/>
          <w:sz w:val="28"/>
          <w:szCs w:val="28"/>
        </w:rPr>
        <w:t xml:space="preserve"> «Зеленая планета»</w:t>
      </w:r>
      <w:r>
        <w:rPr>
          <w:rStyle w:val="a5"/>
          <w:b w:val="0"/>
          <w:bCs w:val="0"/>
          <w:color w:val="auto"/>
          <w:sz w:val="28"/>
          <w:szCs w:val="28"/>
        </w:rPr>
        <w:t>.</w:t>
      </w:r>
    </w:p>
    <w:p w:rsidR="007D15BD" w:rsidRPr="00765526" w:rsidRDefault="007D15BD" w:rsidP="00765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5BD" w:rsidRPr="00765526" w:rsidRDefault="007D15BD" w:rsidP="00765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526">
        <w:rPr>
          <w:rFonts w:ascii="Times New Roman" w:hAnsi="Times New Roman" w:cs="Times New Roman"/>
          <w:sz w:val="28"/>
          <w:szCs w:val="28"/>
        </w:rPr>
        <w:t xml:space="preserve">Креативное мышление, изобретательность, инновационное мышление, эффективное принятие решений в ситуациях новизны и неопределенности, при недостатке информации особенно важно при проектной деятельности. Приоритетное направление деятельности - это проектная деятельность с учителями, обучающимися. Начинала свою работу с учащимися на занятиях по внеурочной деятельности «Учусь создавать проект». С творческой группой детей и родителей стали разработчиками школьных проектов «Путь к успеху», «День снега», «Парад ежиков», «Рябиновый </w:t>
      </w:r>
      <w:proofErr w:type="spellStart"/>
      <w:r w:rsidRPr="00765526">
        <w:rPr>
          <w:rFonts w:ascii="Times New Roman" w:hAnsi="Times New Roman" w:cs="Times New Roman"/>
          <w:sz w:val="28"/>
          <w:szCs w:val="28"/>
        </w:rPr>
        <w:t>фест</w:t>
      </w:r>
      <w:proofErr w:type="spellEnd"/>
      <w:r w:rsidRPr="00765526">
        <w:rPr>
          <w:rFonts w:ascii="Times New Roman" w:hAnsi="Times New Roman" w:cs="Times New Roman"/>
          <w:sz w:val="28"/>
          <w:szCs w:val="28"/>
        </w:rPr>
        <w:t xml:space="preserve">», «День тюльпанов», «Оранжевый день» и др. Следующим этапом стало участие в районных и краевых конкурсах социальных проектов «Поколение твоего времени», «Твоё время». Четыре реализованных социальных проекта на сумму 100 000 рублей. Это проекты «Школьный </w:t>
      </w:r>
      <w:proofErr w:type="spellStart"/>
      <w:r w:rsidRPr="00765526">
        <w:rPr>
          <w:rFonts w:ascii="Times New Roman" w:hAnsi="Times New Roman" w:cs="Times New Roman"/>
          <w:sz w:val="28"/>
          <w:szCs w:val="28"/>
        </w:rPr>
        <w:t>скалодром</w:t>
      </w:r>
      <w:proofErr w:type="spellEnd"/>
      <w:r w:rsidRPr="00765526">
        <w:rPr>
          <w:rFonts w:ascii="Times New Roman" w:hAnsi="Times New Roman" w:cs="Times New Roman"/>
          <w:sz w:val="28"/>
          <w:szCs w:val="28"/>
        </w:rPr>
        <w:t xml:space="preserve">», «Школьный музей», «ЮИД. Школа безопасности» и «Чистый Пермский район». На районных семинарах и конференциях рассказывала о результатах работы. На районном педагогическом конкурсе </w:t>
      </w:r>
      <w:proofErr w:type="spellStart"/>
      <w:r w:rsidRPr="00765526"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 w:rsidRPr="00765526">
        <w:rPr>
          <w:rFonts w:ascii="Times New Roman" w:hAnsi="Times New Roman" w:cs="Times New Roman"/>
          <w:sz w:val="28"/>
          <w:szCs w:val="28"/>
        </w:rPr>
        <w:t xml:space="preserve"> «Золотое яблоко» провела мастер – класс. С 2018 являюсь руководителем проблемной группы для педагогов «Проектная и исследовательская деятельность обучающихся». По итогам работы за значительные заслуги в </w:t>
      </w:r>
      <w:proofErr w:type="gramStart"/>
      <w:r w:rsidRPr="00765526">
        <w:rPr>
          <w:rFonts w:ascii="Times New Roman" w:hAnsi="Times New Roman" w:cs="Times New Roman"/>
          <w:sz w:val="28"/>
          <w:szCs w:val="28"/>
        </w:rPr>
        <w:t>сфере  награжде</w:t>
      </w:r>
      <w:r w:rsidR="00B02D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02DB9">
        <w:rPr>
          <w:rFonts w:ascii="Times New Roman" w:hAnsi="Times New Roman" w:cs="Times New Roman"/>
          <w:sz w:val="28"/>
          <w:szCs w:val="28"/>
        </w:rPr>
        <w:t xml:space="preserve"> Почетной грамотой.</w:t>
      </w:r>
    </w:p>
    <w:p w:rsidR="007D15BD" w:rsidRPr="00765526" w:rsidRDefault="007D15BD" w:rsidP="00765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526">
        <w:rPr>
          <w:rFonts w:ascii="Times New Roman" w:hAnsi="Times New Roman" w:cs="Times New Roman"/>
          <w:sz w:val="28"/>
          <w:szCs w:val="28"/>
        </w:rPr>
        <w:t xml:space="preserve">На данном этапе необходимо развитие системного и интегративного мышления. </w:t>
      </w:r>
    </w:p>
    <w:p w:rsidR="007D15BD" w:rsidRPr="00765526" w:rsidRDefault="007D15BD" w:rsidP="00765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5BD" w:rsidRPr="00765526" w:rsidRDefault="007D15BD" w:rsidP="00765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5BD" w:rsidRPr="00765526" w:rsidRDefault="007D15BD" w:rsidP="00765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5BD" w:rsidRPr="00765526" w:rsidRDefault="007D15BD" w:rsidP="00765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5BD" w:rsidRPr="00765526" w:rsidRDefault="007D15BD" w:rsidP="00765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5BD" w:rsidRPr="00765526" w:rsidRDefault="007D15BD" w:rsidP="00765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5BD" w:rsidRPr="00765526" w:rsidRDefault="007D15BD" w:rsidP="00765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526">
        <w:rPr>
          <w:rFonts w:ascii="Times New Roman" w:hAnsi="Times New Roman" w:cs="Times New Roman"/>
          <w:sz w:val="28"/>
          <w:szCs w:val="28"/>
        </w:rPr>
        <w:t xml:space="preserve">Построение индивидуальной траектории профессионально-личностного развития </w:t>
      </w:r>
    </w:p>
    <w:p w:rsidR="007D15BD" w:rsidRPr="00765526" w:rsidRDefault="007D15BD" w:rsidP="00765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52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7655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65526">
        <w:rPr>
          <w:rFonts w:ascii="Times New Roman" w:hAnsi="Times New Roman" w:cs="Times New Roman"/>
          <w:sz w:val="28"/>
          <w:szCs w:val="28"/>
        </w:rPr>
        <w:t xml:space="preserve"> рамках компетентности мышления (познания). Модуль А2</w:t>
      </w:r>
    </w:p>
    <w:p w:rsidR="007D15BD" w:rsidRPr="00765526" w:rsidRDefault="0098140C" w:rsidP="00765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в</w:t>
      </w:r>
      <w:r w:rsidR="007D15BD" w:rsidRPr="00765526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883B6E">
        <w:rPr>
          <w:rFonts w:ascii="Times New Roman" w:hAnsi="Times New Roman" w:cs="Times New Roman"/>
          <w:sz w:val="28"/>
          <w:szCs w:val="28"/>
        </w:rPr>
        <w:t>заданной компетентности:</w:t>
      </w:r>
      <w:r w:rsidR="007D15BD" w:rsidRPr="00765526">
        <w:rPr>
          <w:rFonts w:ascii="Times New Roman" w:hAnsi="Times New Roman" w:cs="Times New Roman"/>
          <w:sz w:val="28"/>
          <w:szCs w:val="28"/>
        </w:rPr>
        <w:t xml:space="preserve"> </w:t>
      </w:r>
      <w:r w:rsidR="00883B6E">
        <w:rPr>
          <w:rFonts w:ascii="Times New Roman" w:hAnsi="Times New Roman" w:cs="Times New Roman"/>
          <w:sz w:val="28"/>
          <w:szCs w:val="28"/>
        </w:rPr>
        <w:t>развивать креативное мышление. П</w:t>
      </w:r>
      <w:r w:rsidR="007D15BD" w:rsidRPr="00765526">
        <w:rPr>
          <w:rFonts w:ascii="Times New Roman" w:hAnsi="Times New Roman" w:cs="Times New Roman"/>
          <w:sz w:val="28"/>
          <w:szCs w:val="28"/>
        </w:rPr>
        <w:t>ередо мной следующие задачи:</w:t>
      </w:r>
    </w:p>
    <w:p w:rsidR="007D15BD" w:rsidRPr="00765526" w:rsidRDefault="007D15BD" w:rsidP="00765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526">
        <w:rPr>
          <w:rFonts w:ascii="Times New Roman" w:hAnsi="Times New Roman" w:cs="Times New Roman"/>
          <w:sz w:val="28"/>
          <w:szCs w:val="28"/>
        </w:rPr>
        <w:t>- научить умению выстраивать причинно-следственные цепочки, в том числе разветвленные, с необходимой степенью детализации; применять формальную логику в случае недостаточного знания; выявлять, различать и классифицировать первичные и вторичные факторы, противоречия и сходства и т.д.;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- развивать креативное мышление, изобретательность, системное и интегративное мышление, выявление и интерпретация закономерностей, их ограничений и универсальности.</w:t>
      </w:r>
    </w:p>
    <w:p w:rsidR="00883B6E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Конкретные ме</w:t>
      </w:r>
      <w:r w:rsidR="00883B6E">
        <w:rPr>
          <w:rFonts w:ascii="Times New Roman" w:hAnsi="Times New Roman" w:cs="Times New Roman"/>
          <w:sz w:val="28"/>
          <w:szCs w:val="28"/>
        </w:rPr>
        <w:t xml:space="preserve">тоды решения поставленных задач - это репродуктивные, исследовательские, иллюстративные, </w:t>
      </w:r>
      <w:r w:rsidRPr="007D15BD">
        <w:rPr>
          <w:rFonts w:ascii="Times New Roman" w:hAnsi="Times New Roman" w:cs="Times New Roman"/>
          <w:sz w:val="28"/>
          <w:szCs w:val="28"/>
        </w:rPr>
        <w:t>методы сти</w:t>
      </w:r>
      <w:r w:rsidR="00883B6E">
        <w:rPr>
          <w:rFonts w:ascii="Times New Roman" w:hAnsi="Times New Roman" w:cs="Times New Roman"/>
          <w:sz w:val="28"/>
          <w:szCs w:val="28"/>
        </w:rPr>
        <w:t xml:space="preserve">мулирования и мотивации учения, </w:t>
      </w:r>
      <w:r w:rsidRPr="007D15BD">
        <w:rPr>
          <w:rFonts w:ascii="Times New Roman" w:hAnsi="Times New Roman" w:cs="Times New Roman"/>
          <w:sz w:val="28"/>
          <w:szCs w:val="28"/>
        </w:rPr>
        <w:t>методы контроля и самоконтроля</w:t>
      </w:r>
      <w:r w:rsidR="00883B6E">
        <w:rPr>
          <w:rFonts w:ascii="Times New Roman" w:hAnsi="Times New Roman" w:cs="Times New Roman"/>
          <w:sz w:val="28"/>
          <w:szCs w:val="28"/>
        </w:rPr>
        <w:t>.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 Школа готовит к жизни, обновлению своих умений в изменчивом мире. Акцент на глубоко</w:t>
      </w:r>
      <w:r w:rsidR="00883B6E">
        <w:rPr>
          <w:rFonts w:ascii="Times New Roman" w:hAnsi="Times New Roman" w:cs="Times New Roman"/>
          <w:sz w:val="28"/>
          <w:szCs w:val="28"/>
        </w:rPr>
        <w:t>е понимание явлений и процессов</w:t>
      </w:r>
      <w:r w:rsidRPr="007D15BD">
        <w:rPr>
          <w:rFonts w:ascii="Times New Roman" w:hAnsi="Times New Roman" w:cs="Times New Roman"/>
          <w:sz w:val="28"/>
          <w:szCs w:val="28"/>
        </w:rPr>
        <w:t>, самостоятельных открытий ученика.</w:t>
      </w:r>
    </w:p>
    <w:p w:rsidR="00883B6E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Личная индивидуальная траектория профессионально-личностного развития в рамках данной компетентности: освоение цифровых образовательных ресурсов. </w:t>
      </w:r>
    </w:p>
    <w:p w:rsidR="00883B6E" w:rsidRDefault="007D15BD" w:rsidP="00883B6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83B6E">
        <w:rPr>
          <w:rFonts w:ascii="Times New Roman" w:hAnsi="Times New Roman"/>
          <w:sz w:val="28"/>
          <w:szCs w:val="28"/>
        </w:rPr>
        <w:t>В 2019 -200 учебном году я прошла подготовку на цифровом образовательном ресур</w:t>
      </w:r>
      <w:r w:rsidR="00883B6E">
        <w:rPr>
          <w:rFonts w:ascii="Times New Roman" w:hAnsi="Times New Roman"/>
          <w:sz w:val="28"/>
          <w:szCs w:val="28"/>
        </w:rPr>
        <w:t>се «</w:t>
      </w:r>
      <w:proofErr w:type="spellStart"/>
      <w:r w:rsidR="00883B6E">
        <w:rPr>
          <w:rFonts w:ascii="Times New Roman" w:hAnsi="Times New Roman"/>
          <w:sz w:val="28"/>
          <w:szCs w:val="28"/>
        </w:rPr>
        <w:t>Яндекс.Учебник</w:t>
      </w:r>
      <w:proofErr w:type="spellEnd"/>
      <w:proofErr w:type="gramStart"/>
      <w:r w:rsidR="00883B6E">
        <w:rPr>
          <w:rFonts w:ascii="Times New Roman" w:hAnsi="Times New Roman"/>
          <w:sz w:val="28"/>
          <w:szCs w:val="28"/>
        </w:rPr>
        <w:t xml:space="preserve">» </w:t>
      </w:r>
      <w:r w:rsidRPr="00883B6E">
        <w:rPr>
          <w:rFonts w:ascii="Times New Roman" w:hAnsi="Times New Roman"/>
          <w:sz w:val="28"/>
          <w:szCs w:val="28"/>
        </w:rPr>
        <w:t>.</w:t>
      </w:r>
      <w:proofErr w:type="gramEnd"/>
      <w:r w:rsidRPr="00883B6E">
        <w:rPr>
          <w:rFonts w:ascii="Times New Roman" w:hAnsi="Times New Roman"/>
          <w:sz w:val="28"/>
          <w:szCs w:val="28"/>
        </w:rPr>
        <w:t xml:space="preserve"> </w:t>
      </w:r>
    </w:p>
    <w:p w:rsidR="00883B6E" w:rsidRDefault="007D15BD" w:rsidP="00883B6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83B6E">
        <w:rPr>
          <w:rFonts w:ascii="Times New Roman" w:hAnsi="Times New Roman"/>
          <w:sz w:val="28"/>
          <w:szCs w:val="28"/>
        </w:rPr>
        <w:t xml:space="preserve">Учащиеся с интересом работают </w:t>
      </w:r>
      <w:proofErr w:type="gramStart"/>
      <w:r w:rsidRPr="00883B6E">
        <w:rPr>
          <w:rFonts w:ascii="Times New Roman" w:hAnsi="Times New Roman"/>
          <w:sz w:val="28"/>
          <w:szCs w:val="28"/>
        </w:rPr>
        <w:t>на  ресурсе</w:t>
      </w:r>
      <w:proofErr w:type="gramEnd"/>
      <w:r w:rsidRPr="00883B6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83B6E">
        <w:rPr>
          <w:rFonts w:ascii="Times New Roman" w:hAnsi="Times New Roman"/>
          <w:sz w:val="28"/>
          <w:szCs w:val="28"/>
        </w:rPr>
        <w:t>Учи.ру</w:t>
      </w:r>
      <w:proofErr w:type="spellEnd"/>
      <w:r w:rsidR="00883B6E">
        <w:rPr>
          <w:rFonts w:ascii="Times New Roman" w:hAnsi="Times New Roman"/>
          <w:sz w:val="28"/>
          <w:szCs w:val="28"/>
        </w:rPr>
        <w:t>».</w:t>
      </w:r>
    </w:p>
    <w:p w:rsidR="00883B6E" w:rsidRDefault="007D15BD" w:rsidP="00883B6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83B6E">
        <w:rPr>
          <w:rFonts w:ascii="Times New Roman" w:hAnsi="Times New Roman"/>
          <w:sz w:val="28"/>
          <w:szCs w:val="28"/>
        </w:rPr>
        <w:t xml:space="preserve">Использую для подготовки к урокам цифровой образовательный ресурс «Российская электронная школа» («РЭШ»). </w:t>
      </w:r>
    </w:p>
    <w:p w:rsidR="007D15BD" w:rsidRPr="00883B6E" w:rsidRDefault="007D15BD" w:rsidP="00883B6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83B6E">
        <w:rPr>
          <w:rFonts w:ascii="Times New Roman" w:hAnsi="Times New Roman"/>
          <w:sz w:val="28"/>
          <w:szCs w:val="28"/>
        </w:rPr>
        <w:t xml:space="preserve">В этом учебном году буду работать для подготовки к </w:t>
      </w:r>
      <w:proofErr w:type="spellStart"/>
      <w:r w:rsidRPr="00883B6E">
        <w:rPr>
          <w:rFonts w:ascii="Times New Roman" w:hAnsi="Times New Roman"/>
          <w:sz w:val="28"/>
          <w:szCs w:val="28"/>
        </w:rPr>
        <w:t>КИМам</w:t>
      </w:r>
      <w:proofErr w:type="spellEnd"/>
      <w:r w:rsidRPr="00883B6E">
        <w:rPr>
          <w:rFonts w:ascii="Times New Roman" w:hAnsi="Times New Roman"/>
          <w:sz w:val="28"/>
          <w:szCs w:val="28"/>
        </w:rPr>
        <w:t xml:space="preserve"> на цифровом ресурсе «ФИПИ» http://fipi.ru.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Учитель в современном мире встроен в профессиональное сообщество, которое постоянно обучается. Ставлю перед собой задачу освоить следующие цифровые ресурсы:</w:t>
      </w:r>
    </w:p>
    <w:p w:rsidR="007D15BD" w:rsidRPr="007D15BD" w:rsidRDefault="00883B6E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-класс для </w:t>
      </w:r>
      <w:r w:rsidR="007D15BD" w:rsidRPr="007D15BD">
        <w:rPr>
          <w:rFonts w:ascii="Times New Roman" w:hAnsi="Times New Roman" w:cs="Times New Roman"/>
          <w:sz w:val="28"/>
          <w:szCs w:val="28"/>
        </w:rPr>
        <w:t>размещения учебного материала в текстовом формате, прикрепление файлов; задания, тесты; позволяет размещать объявления, вести учет деятельности обучающихся.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•</w:t>
      </w:r>
      <w:r w:rsidRPr="007D15BD">
        <w:rPr>
          <w:rFonts w:ascii="Times New Roman" w:hAnsi="Times New Roman" w:cs="Times New Roman"/>
          <w:sz w:val="28"/>
          <w:szCs w:val="28"/>
        </w:rPr>
        <w:tab/>
        <w:t xml:space="preserve">Необходимо освоить конструктор уроков </w:t>
      </w:r>
      <w:proofErr w:type="spellStart"/>
      <w:r w:rsidRPr="007D15BD">
        <w:rPr>
          <w:rFonts w:ascii="Times New Roman" w:hAnsi="Times New Roman" w:cs="Times New Roman"/>
          <w:sz w:val="28"/>
          <w:szCs w:val="28"/>
        </w:rPr>
        <w:t>Core</w:t>
      </w:r>
      <w:proofErr w:type="spellEnd"/>
      <w:r w:rsidRPr="007D15BD">
        <w:rPr>
          <w:rFonts w:ascii="Times New Roman" w:hAnsi="Times New Roman" w:cs="Times New Roman"/>
          <w:sz w:val="28"/>
          <w:szCs w:val="28"/>
        </w:rPr>
        <w:t>.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•</w:t>
      </w:r>
      <w:r w:rsidRPr="007D15BD">
        <w:rPr>
          <w:rFonts w:ascii="Times New Roman" w:hAnsi="Times New Roman" w:cs="Times New Roman"/>
          <w:sz w:val="28"/>
          <w:szCs w:val="28"/>
        </w:rPr>
        <w:tab/>
        <w:t>Про</w:t>
      </w:r>
      <w:r w:rsidR="00883B6E">
        <w:rPr>
          <w:rFonts w:ascii="Times New Roman" w:hAnsi="Times New Roman" w:cs="Times New Roman"/>
          <w:sz w:val="28"/>
          <w:szCs w:val="28"/>
        </w:rPr>
        <w:t xml:space="preserve">йти курсовую подготовку по </w:t>
      </w:r>
      <w:proofErr w:type="spellStart"/>
      <w:r w:rsidR="00883B6E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883B6E">
        <w:rPr>
          <w:rFonts w:ascii="Times New Roman" w:hAnsi="Times New Roman" w:cs="Times New Roman"/>
          <w:sz w:val="28"/>
          <w:szCs w:val="28"/>
        </w:rPr>
        <w:t>.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•</w:t>
      </w:r>
      <w:r w:rsidRPr="007D15BD">
        <w:rPr>
          <w:rFonts w:ascii="Times New Roman" w:hAnsi="Times New Roman" w:cs="Times New Roman"/>
          <w:sz w:val="28"/>
          <w:szCs w:val="28"/>
        </w:rPr>
        <w:tab/>
        <w:t>Мечтаю научиться самой и научить детей, освоив ресурс «Старое радио».</w:t>
      </w:r>
    </w:p>
    <w:p w:rsidR="007D15BD" w:rsidRPr="007D15BD" w:rsidRDefault="007D15BD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•</w:t>
      </w:r>
      <w:r w:rsidRPr="007D15BD">
        <w:rPr>
          <w:rFonts w:ascii="Times New Roman" w:hAnsi="Times New Roman" w:cs="Times New Roman"/>
          <w:sz w:val="28"/>
          <w:szCs w:val="28"/>
        </w:rPr>
        <w:tab/>
        <w:t>Сделать ярким и интересным свой сайт.</w:t>
      </w:r>
    </w:p>
    <w:p w:rsidR="004452B4" w:rsidRPr="007D15BD" w:rsidRDefault="004452B4" w:rsidP="007D1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7D15BD" w:rsidRPr="007D15BD" w:rsidRDefault="00AB608E" w:rsidP="007D15B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.</w:t>
      </w:r>
      <w:r w:rsidR="007D15BD" w:rsidRPr="007D15BD">
        <w:rPr>
          <w:rFonts w:ascii="Times New Roman" w:hAnsi="Times New Roman" w:cs="Times New Roman"/>
          <w:i/>
          <w:sz w:val="28"/>
          <w:szCs w:val="28"/>
        </w:rPr>
        <w:t xml:space="preserve"> Представление педагогического опыта в рамках компетентности</w:t>
      </w:r>
    </w:p>
    <w:p w:rsidR="007D15BD" w:rsidRPr="007D15BD" w:rsidRDefault="007D15BD" w:rsidP="007D15B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15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D15BD">
        <w:rPr>
          <w:rFonts w:ascii="Times New Roman" w:hAnsi="Times New Roman" w:cs="Times New Roman"/>
          <w:i/>
          <w:sz w:val="28"/>
          <w:szCs w:val="28"/>
        </w:rPr>
        <w:t>взаимодействия</w:t>
      </w:r>
      <w:proofErr w:type="gramEnd"/>
      <w:r w:rsidRPr="007D15BD">
        <w:rPr>
          <w:rFonts w:ascii="Times New Roman" w:hAnsi="Times New Roman" w:cs="Times New Roman"/>
          <w:i/>
          <w:sz w:val="28"/>
          <w:szCs w:val="28"/>
        </w:rPr>
        <w:t xml:space="preserve"> с другими людьми. Модуль А 1</w:t>
      </w:r>
    </w:p>
    <w:p w:rsidR="007D15BD" w:rsidRPr="007D15BD" w:rsidRDefault="007D15BD" w:rsidP="007D15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15BD">
        <w:rPr>
          <w:rFonts w:ascii="Times New Roman" w:hAnsi="Times New Roman" w:cs="Times New Roman"/>
          <w:i/>
          <w:sz w:val="28"/>
          <w:szCs w:val="28"/>
        </w:rPr>
        <w:t>Универсальные компетенции и новая грамотность:</w:t>
      </w:r>
    </w:p>
    <w:p w:rsidR="007D15BD" w:rsidRPr="007D15BD" w:rsidRDefault="007D15BD" w:rsidP="007D15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15BD">
        <w:rPr>
          <w:rFonts w:ascii="Times New Roman" w:hAnsi="Times New Roman" w:cs="Times New Roman"/>
          <w:i/>
          <w:sz w:val="28"/>
          <w:szCs w:val="28"/>
        </w:rPr>
        <w:t>чему  учить</w:t>
      </w:r>
      <w:proofErr w:type="gramEnd"/>
      <w:r w:rsidRPr="007D15BD">
        <w:rPr>
          <w:rFonts w:ascii="Times New Roman" w:hAnsi="Times New Roman" w:cs="Times New Roman"/>
          <w:i/>
          <w:sz w:val="28"/>
          <w:szCs w:val="28"/>
        </w:rPr>
        <w:t xml:space="preserve"> сегодня для успеха завтра!</w:t>
      </w:r>
    </w:p>
    <w:p w:rsidR="007D15BD" w:rsidRPr="007D15BD" w:rsidRDefault="007D15BD" w:rsidP="007D1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Актуальность: универсальная социальная компетентность необходима каждому для развития и самореализации, успеха, социальной включенности активной гражданственности. Она развивается на протяжении всей жизни индивида. </w:t>
      </w:r>
    </w:p>
    <w:p w:rsidR="007D15BD" w:rsidRPr="007D15BD" w:rsidRDefault="007D15BD" w:rsidP="007D15BD">
      <w:pPr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На уроках и занятиях внеурочной деятельности развиваю способность сотрудничать и взаимодействовать, устанавливать, развивать и поддерживать социальные связи в качестве лидера и участника команды. На занятиях проектной деятельности учимся   координировать командную работу. (ПРОЕКТЫ </w:t>
      </w:r>
      <w:proofErr w:type="gramStart"/>
      <w:r w:rsidRPr="007D15BD">
        <w:rPr>
          <w:rFonts w:ascii="Times New Roman" w:hAnsi="Times New Roman" w:cs="Times New Roman"/>
          <w:sz w:val="28"/>
          <w:szCs w:val="28"/>
        </w:rPr>
        <w:t>ПРИКРЕПИТЬ….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>) Первыми социальными проектами стали проекты в городе Березники «</w:t>
      </w:r>
      <w:proofErr w:type="spellStart"/>
      <w:r w:rsidRPr="007D15BD">
        <w:rPr>
          <w:rFonts w:ascii="Times New Roman" w:hAnsi="Times New Roman" w:cs="Times New Roman"/>
          <w:sz w:val="28"/>
          <w:szCs w:val="28"/>
        </w:rPr>
        <w:t>Скалодром</w:t>
      </w:r>
      <w:proofErr w:type="spellEnd"/>
      <w:r w:rsidRPr="007D15BD">
        <w:rPr>
          <w:rFonts w:ascii="Times New Roman" w:hAnsi="Times New Roman" w:cs="Times New Roman"/>
          <w:sz w:val="28"/>
          <w:szCs w:val="28"/>
        </w:rPr>
        <w:t xml:space="preserve">» и «Школьный музей». (ПРОЕКТЫ </w:t>
      </w:r>
      <w:proofErr w:type="gramStart"/>
      <w:r w:rsidRPr="007D15BD">
        <w:rPr>
          <w:rFonts w:ascii="Times New Roman" w:hAnsi="Times New Roman" w:cs="Times New Roman"/>
          <w:sz w:val="28"/>
          <w:szCs w:val="28"/>
        </w:rPr>
        <w:t>ПРИКРЕПИТЬ….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 xml:space="preserve">) Наша команда стала победителем конкурса социальных и культурных проектов «Поколение твоего времени» с проектами «ЮИД. Школа безопасности» (2017 год) и «Чистый Пермский район» (2019 год). Проект «ЮИД. Школа безопасности» стал победителем краевого конкурса социальных проектов «Твоя гражданская позиция» (2017 год). (ПРОЕКТЫ </w:t>
      </w:r>
      <w:proofErr w:type="gramStart"/>
      <w:r w:rsidRPr="007D15BD">
        <w:rPr>
          <w:rFonts w:ascii="Times New Roman" w:hAnsi="Times New Roman" w:cs="Times New Roman"/>
          <w:sz w:val="28"/>
          <w:szCs w:val="28"/>
        </w:rPr>
        <w:t>ПРИКРЕПИТЬ….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 xml:space="preserve">) На районном педагогическом конкурсе </w:t>
      </w:r>
      <w:proofErr w:type="spellStart"/>
      <w:r w:rsidRPr="007D15BD"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 w:rsidRPr="007D15BD">
        <w:rPr>
          <w:rFonts w:ascii="Times New Roman" w:hAnsi="Times New Roman" w:cs="Times New Roman"/>
          <w:sz w:val="28"/>
          <w:szCs w:val="28"/>
        </w:rPr>
        <w:t xml:space="preserve"> «Золотое яблоко» провела мастер – класс по проектной </w:t>
      </w:r>
      <w:proofErr w:type="gramStart"/>
      <w:r w:rsidRPr="007D15BD">
        <w:rPr>
          <w:rFonts w:ascii="Times New Roman" w:hAnsi="Times New Roman" w:cs="Times New Roman"/>
          <w:sz w:val="28"/>
          <w:szCs w:val="28"/>
        </w:rPr>
        <w:t>деятельности.(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>ПРИКРЕПИТЬ)</w:t>
      </w:r>
    </w:p>
    <w:p w:rsidR="007D15BD" w:rsidRPr="007D15BD" w:rsidRDefault="007D15BD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 Второй год я руководитель проблемной группы по проектной и исследовательской деятельности. Вместе с командой учителей подготовили проект «Лестница успеха» на конкурс социальных и культурных проектов «Твоё </w:t>
      </w:r>
      <w:proofErr w:type="gramStart"/>
      <w:r w:rsidRPr="007D15BD">
        <w:rPr>
          <w:rFonts w:ascii="Times New Roman" w:hAnsi="Times New Roman" w:cs="Times New Roman"/>
          <w:sz w:val="28"/>
          <w:szCs w:val="28"/>
        </w:rPr>
        <w:t>время»(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 xml:space="preserve">2020 год). (ПРОЕКТЫ </w:t>
      </w:r>
      <w:proofErr w:type="gramStart"/>
      <w:r w:rsidRPr="007D15BD">
        <w:rPr>
          <w:rFonts w:ascii="Times New Roman" w:hAnsi="Times New Roman" w:cs="Times New Roman"/>
          <w:sz w:val="28"/>
          <w:szCs w:val="28"/>
        </w:rPr>
        <w:t>ПРИКРЕПИТЬ….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>)</w:t>
      </w:r>
    </w:p>
    <w:p w:rsidR="007D15BD" w:rsidRPr="007D15BD" w:rsidRDefault="007D15BD" w:rsidP="007D1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 Воспитание толерантности, уважения и принятия интересов других, учет социального и культурного разнообразия – всё это на </w:t>
      </w:r>
      <w:proofErr w:type="spellStart"/>
      <w:r w:rsidRPr="007D15B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D15BD">
        <w:rPr>
          <w:rFonts w:ascii="Times New Roman" w:hAnsi="Times New Roman" w:cs="Times New Roman"/>
          <w:sz w:val="28"/>
          <w:szCs w:val="28"/>
        </w:rPr>
        <w:t xml:space="preserve"> Днях Толерантности в нашей </w:t>
      </w:r>
      <w:proofErr w:type="gramStart"/>
      <w:r w:rsidRPr="007D15BD">
        <w:rPr>
          <w:rFonts w:ascii="Times New Roman" w:hAnsi="Times New Roman" w:cs="Times New Roman"/>
          <w:sz w:val="28"/>
          <w:szCs w:val="28"/>
        </w:rPr>
        <w:t>школе.(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>ПРИКРЕПИТЬ). На краевом фестивале «День Толерантности» в рамках деятельности Университетского округа НИУ ВШЭ я представляла свой педагогический опыт. (ПРИКРЕПИТЬ). Компетентность взаимодействия с другими людьми необходима для развития и самореализации. Результатом образования становится ученик, способный принимать решения, действовать и решать повседневные задачи, учиться самостоятельно, адаптируясь к новым вызовам в различных ситуациях.</w:t>
      </w:r>
    </w:p>
    <w:p w:rsidR="007D15BD" w:rsidRPr="007D15BD" w:rsidRDefault="007D15BD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Обучающиеся активно участвуют в </w:t>
      </w:r>
      <w:proofErr w:type="gramStart"/>
      <w:r w:rsidRPr="007D15BD">
        <w:rPr>
          <w:rFonts w:ascii="Times New Roman" w:hAnsi="Times New Roman" w:cs="Times New Roman"/>
          <w:sz w:val="28"/>
          <w:szCs w:val="28"/>
        </w:rPr>
        <w:t>внеурочной  деятельности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>(Прикрепляю внеурочную деятельность)</w:t>
      </w:r>
    </w:p>
    <w:p w:rsidR="007D15BD" w:rsidRPr="007D15BD" w:rsidRDefault="007D15BD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(ПРИКРЕПИТЬ методическую работу??)</w:t>
      </w:r>
    </w:p>
    <w:p w:rsidR="007D15BD" w:rsidRPr="007D15BD" w:rsidRDefault="007D15BD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5BD" w:rsidRPr="007D15BD" w:rsidRDefault="007D15BD" w:rsidP="007D15BD">
      <w:pPr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Построение индивидуальной траектории профессионально-личностного развития </w:t>
      </w:r>
    </w:p>
    <w:p w:rsidR="007D15BD" w:rsidRPr="007D15BD" w:rsidRDefault="007D15BD" w:rsidP="007D15BD">
      <w:pPr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15BD">
        <w:rPr>
          <w:rFonts w:ascii="Times New Roman" w:hAnsi="Times New Roman" w:cs="Times New Roman"/>
          <w:sz w:val="28"/>
          <w:szCs w:val="28"/>
        </w:rPr>
        <w:t>в  рамках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 xml:space="preserve"> социальной компетентности взаимодействия с другими людьми. </w:t>
      </w:r>
    </w:p>
    <w:p w:rsidR="007D15BD" w:rsidRPr="007D15BD" w:rsidRDefault="007D15BD" w:rsidP="007D15BD">
      <w:pPr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Модуль А2</w:t>
      </w:r>
    </w:p>
    <w:p w:rsidR="007D15BD" w:rsidRPr="007D15BD" w:rsidRDefault="007D15BD" w:rsidP="007D15BD">
      <w:pPr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В рамках компетентности взаимодействия с другими людьми передо мной следующие задачи:</w:t>
      </w:r>
    </w:p>
    <w:p w:rsidR="007D15BD" w:rsidRPr="007D15BD" w:rsidRDefault="007D15BD" w:rsidP="007D15BD">
      <w:pPr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- научить умению сотрудничать и взаимодействовать, устанавливать, развивать и поддерживать социальные связи в качестве лидера и участника команды, </w:t>
      </w:r>
    </w:p>
    <w:p w:rsidR="007D15BD" w:rsidRPr="007D15BD" w:rsidRDefault="007D15BD" w:rsidP="007D15BD">
      <w:pPr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- развивать способность вести переговоры (способность убеждать других, обосновывать свою позицию, уважать интересы других, учитывать социальное и культурное </w:t>
      </w:r>
      <w:r w:rsidRPr="007D15BD">
        <w:rPr>
          <w:rFonts w:ascii="Times New Roman" w:hAnsi="Times New Roman" w:cs="Times New Roman"/>
          <w:sz w:val="28"/>
          <w:szCs w:val="28"/>
        </w:rPr>
        <w:lastRenderedPageBreak/>
        <w:t>разнообразие) и распределять ответственность, координировать командную работу, разрешать конфликты, понимать возможность объективных конфликтов интересов между социальными группами.</w:t>
      </w:r>
    </w:p>
    <w:p w:rsidR="007D15BD" w:rsidRPr="007D15BD" w:rsidRDefault="007D15BD" w:rsidP="007D15BD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883B6E">
        <w:rPr>
          <w:rFonts w:ascii="Times New Roman" w:hAnsi="Times New Roman" w:cs="Times New Roman"/>
          <w:sz w:val="28"/>
          <w:szCs w:val="28"/>
        </w:rPr>
        <w:t xml:space="preserve">Конкретные методы решения поставленных задач: </w:t>
      </w:r>
      <w:r w:rsidRPr="00883B6E">
        <w:rPr>
          <w:rFonts w:ascii="Times New Roman" w:eastAsiaTheme="majorEastAsia" w:hAnsi="Times New Roman" w:cs="Times New Roman"/>
          <w:sz w:val="28"/>
          <w:szCs w:val="28"/>
        </w:rPr>
        <w:t>методы</w:t>
      </w:r>
      <w:r w:rsidR="00883B6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7D15BD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</w:p>
    <w:p w:rsidR="007D15BD" w:rsidRPr="007D15BD" w:rsidRDefault="007D15BD" w:rsidP="007D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5BD" w:rsidRPr="007D15BD" w:rsidRDefault="007D15BD" w:rsidP="007D15BD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D15BD">
        <w:rPr>
          <w:rFonts w:ascii="Times New Roman" w:hAnsi="Times New Roman"/>
          <w:sz w:val="28"/>
          <w:szCs w:val="28"/>
        </w:rPr>
        <w:t xml:space="preserve">Личная индивидуальная траектория профессионально-личностного развития в рамках данной компетенции: </w:t>
      </w:r>
    </w:p>
    <w:p w:rsidR="007D15BD" w:rsidRPr="007D15BD" w:rsidRDefault="007D15BD" w:rsidP="007D15BD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D15BD">
        <w:rPr>
          <w:rFonts w:ascii="Times New Roman" w:hAnsi="Times New Roman"/>
          <w:sz w:val="28"/>
          <w:szCs w:val="28"/>
        </w:rPr>
        <w:t>- По дополнительной профессиональной программе курсы повышения квалификации «Теория и практика внеурочной деятельности в рамках основной образовательной программы в условиях реализации ФГОС» (ПРИКРЕПИТЬ)</w:t>
      </w:r>
    </w:p>
    <w:p w:rsidR="007D15BD" w:rsidRPr="007D15BD" w:rsidRDefault="007D15BD" w:rsidP="007D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Учитель в современном мире встроен в профессиональное сообщество, которое постоянно обучается. </w:t>
      </w:r>
    </w:p>
    <w:p w:rsidR="007D15BD" w:rsidRPr="007D15BD" w:rsidRDefault="007D15BD" w:rsidP="007D15BD">
      <w:pPr>
        <w:spacing w:after="0" w:line="240" w:lineRule="auto"/>
        <w:ind w:left="57" w:righ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Ставлю перед собой задачу освоить следующие </w:t>
      </w:r>
      <w:proofErr w:type="gramStart"/>
      <w:r w:rsidRPr="007D15B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задачи :</w:t>
      </w:r>
      <w:proofErr w:type="gramEnd"/>
    </w:p>
    <w:p w:rsidR="007D15BD" w:rsidRPr="007D15BD" w:rsidRDefault="007D15BD" w:rsidP="007D15BD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709" w:right="57" w:hanging="425"/>
        <w:jc w:val="both"/>
        <w:rPr>
          <w:rFonts w:ascii="Times New Roman" w:hAnsi="Times New Roman"/>
          <w:sz w:val="28"/>
          <w:szCs w:val="28"/>
        </w:rPr>
      </w:pPr>
      <w:r w:rsidRPr="007D15BD">
        <w:rPr>
          <w:rFonts w:ascii="Times New Roman" w:hAnsi="Times New Roman"/>
          <w:sz w:val="28"/>
          <w:szCs w:val="28"/>
        </w:rPr>
        <w:t>Пройти курсовую подготовку по работе с обучающимися с ОВЗ.</w:t>
      </w:r>
    </w:p>
    <w:p w:rsidR="007D15BD" w:rsidRPr="007D15BD" w:rsidRDefault="007D15BD" w:rsidP="007D15BD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709" w:right="57" w:hanging="425"/>
        <w:jc w:val="both"/>
        <w:rPr>
          <w:rFonts w:ascii="Times New Roman" w:hAnsi="Times New Roman"/>
          <w:sz w:val="28"/>
          <w:szCs w:val="28"/>
        </w:rPr>
      </w:pPr>
      <w:r w:rsidRPr="007D15BD">
        <w:rPr>
          <w:rFonts w:ascii="Times New Roman" w:hAnsi="Times New Roman"/>
          <w:sz w:val="28"/>
          <w:szCs w:val="28"/>
        </w:rPr>
        <w:t>Вступить с обучающимися в РДШ (на данный момент мы уже участвуем в конкурсах) (ПРИКРЕПИТЬ)</w:t>
      </w:r>
    </w:p>
    <w:p w:rsidR="007D15BD" w:rsidRPr="00883B6E" w:rsidRDefault="007D15BD" w:rsidP="00883B6E">
      <w:pPr>
        <w:tabs>
          <w:tab w:val="left" w:pos="567"/>
        </w:tabs>
        <w:spacing w:after="0" w:line="240" w:lineRule="auto"/>
        <w:ind w:left="284" w:right="5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D15BD" w:rsidRPr="007D15BD" w:rsidRDefault="007D15BD" w:rsidP="007D15BD">
      <w:pPr>
        <w:pStyle w:val="a3"/>
        <w:tabs>
          <w:tab w:val="left" w:pos="567"/>
        </w:tabs>
        <w:spacing w:after="0" w:line="240" w:lineRule="auto"/>
        <w:ind w:left="709" w:right="57"/>
        <w:jc w:val="both"/>
        <w:rPr>
          <w:rFonts w:ascii="Times New Roman" w:hAnsi="Times New Roman"/>
          <w:sz w:val="28"/>
          <w:szCs w:val="28"/>
        </w:rPr>
      </w:pPr>
    </w:p>
    <w:p w:rsidR="007D15BD" w:rsidRPr="007D15BD" w:rsidRDefault="007D15BD" w:rsidP="007D15B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15BD">
        <w:rPr>
          <w:rFonts w:ascii="Times New Roman" w:hAnsi="Times New Roman" w:cs="Times New Roman"/>
          <w:i/>
          <w:sz w:val="28"/>
          <w:szCs w:val="28"/>
        </w:rPr>
        <w:t xml:space="preserve">Представление педагогического опыта в рамках  </w:t>
      </w:r>
    </w:p>
    <w:p w:rsidR="007D15BD" w:rsidRPr="007D15BD" w:rsidRDefault="007D15BD" w:rsidP="007D15BD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D15BD">
        <w:rPr>
          <w:rFonts w:ascii="Times New Roman" w:hAnsi="Times New Roman" w:cs="Times New Roman"/>
          <w:i/>
          <w:sz w:val="28"/>
          <w:szCs w:val="28"/>
        </w:rPr>
        <w:t>компетентности</w:t>
      </w:r>
      <w:proofErr w:type="gramEnd"/>
      <w:r w:rsidRPr="007D15B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D15BD">
        <w:rPr>
          <w:rFonts w:ascii="Times New Roman" w:hAnsi="Times New Roman" w:cs="Times New Roman"/>
          <w:sz w:val="28"/>
          <w:szCs w:val="28"/>
        </w:rPr>
        <w:t xml:space="preserve"> взаимодействия с собой</w:t>
      </w:r>
      <w:r w:rsidRPr="007D15BD">
        <w:rPr>
          <w:rFonts w:ascii="Times New Roman" w:hAnsi="Times New Roman" w:cs="Times New Roman"/>
          <w:i/>
          <w:sz w:val="28"/>
          <w:szCs w:val="28"/>
        </w:rPr>
        <w:t>. Модуль А1</w:t>
      </w:r>
    </w:p>
    <w:p w:rsidR="007D15BD" w:rsidRPr="007D15BD" w:rsidRDefault="007D15BD" w:rsidP="007D15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15BD">
        <w:rPr>
          <w:rFonts w:ascii="Times New Roman" w:hAnsi="Times New Roman" w:cs="Times New Roman"/>
          <w:i/>
          <w:sz w:val="28"/>
          <w:szCs w:val="28"/>
        </w:rPr>
        <w:t>Универсальные компетенции и новая грамотность:</w:t>
      </w:r>
    </w:p>
    <w:p w:rsidR="007D15BD" w:rsidRPr="007D15BD" w:rsidRDefault="007D15BD" w:rsidP="007D15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15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D15BD">
        <w:rPr>
          <w:rFonts w:ascii="Times New Roman" w:hAnsi="Times New Roman" w:cs="Times New Roman"/>
          <w:i/>
          <w:sz w:val="28"/>
          <w:szCs w:val="28"/>
        </w:rPr>
        <w:t>чему  учить</w:t>
      </w:r>
      <w:proofErr w:type="gramEnd"/>
      <w:r w:rsidRPr="007D15BD">
        <w:rPr>
          <w:rFonts w:ascii="Times New Roman" w:hAnsi="Times New Roman" w:cs="Times New Roman"/>
          <w:i/>
          <w:sz w:val="28"/>
          <w:szCs w:val="28"/>
        </w:rPr>
        <w:t xml:space="preserve"> сегодня для успеха завтра!</w:t>
      </w:r>
    </w:p>
    <w:p w:rsidR="007D15BD" w:rsidRPr="007D15BD" w:rsidRDefault="007D15BD" w:rsidP="007D1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Актуальность: универсальная компетентность взаимодействия с собой необходима каждому для развития и самореализации, успеха, социальной включенности активной гражданственности. Она развивается на протяжении всей жизни индивида. Компетентность необходима для развития и самореализации. Результатом образования становится ученик, способный принимать решения, действовать и решать повседневные задачи, учиться самостоятельно, адаптируясь к новым вызовам в различных ситуациях.</w:t>
      </w:r>
    </w:p>
    <w:p w:rsidR="007D15BD" w:rsidRPr="007D15BD" w:rsidRDefault="007D15BD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Компетентность взаимодействия с собой:</w:t>
      </w:r>
    </w:p>
    <w:p w:rsidR="007D15BD" w:rsidRPr="007D15BD" w:rsidRDefault="007D15BD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15BD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7D15BD">
        <w:rPr>
          <w:rFonts w:ascii="Times New Roman" w:hAnsi="Times New Roman" w:cs="Times New Roman"/>
          <w:sz w:val="28"/>
          <w:szCs w:val="28"/>
        </w:rPr>
        <w:t>, самоконтроль (распознавание своих эмоций, управление ими); эмоциональное осознание и регуляция эмоций;</w:t>
      </w:r>
    </w:p>
    <w:p w:rsidR="007D15BD" w:rsidRPr="007D15BD" w:rsidRDefault="007D15BD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- самоорганизация, планирование своих действий (способность действовать интуитивно и осознанно, мобилизовать себя на выполнение задач, выбирать стратегию настойчивости или гибкости).</w:t>
      </w:r>
    </w:p>
    <w:p w:rsidR="007D15BD" w:rsidRPr="007D15BD" w:rsidRDefault="007D15BD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>На уроках, внеурочных занятиях формирую заданную компетенцию, развиваю способность рефлекторно относиться к соей деятельности, мобилизовать себя на выполнение задач.  Обучающиеся активно участвуют творческих проектах</w:t>
      </w:r>
      <w:proofErr w:type="gramStart"/>
      <w:r w:rsidRPr="007D15BD">
        <w:rPr>
          <w:rFonts w:ascii="Times New Roman" w:hAnsi="Times New Roman" w:cs="Times New Roman"/>
          <w:sz w:val="28"/>
          <w:szCs w:val="28"/>
        </w:rPr>
        <w:t>. конкурсах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>. (Прикрепляю)</w:t>
      </w:r>
    </w:p>
    <w:p w:rsidR="007D15BD" w:rsidRPr="007D15BD" w:rsidRDefault="007D15BD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lastRenderedPageBreak/>
        <w:t>Приоритетное направление деятельности - это проектная деятельность с учителями, обучающимися. Ребенок проявляет себя в разных направлениях на проекте «Путь к успеху». (ПРИКРЕПИТЬ)</w:t>
      </w:r>
    </w:p>
    <w:p w:rsidR="007D15BD" w:rsidRPr="007D15BD" w:rsidRDefault="007D15BD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Второй год я руководитель проблемной группы по проектной и исследовательской деятельности. Вместе с командой учителей подготовили проект «Лестница успеха» на конкурс социальных и культурных проектов «Твоё время» (2020 год). (ПРОЕКТЫ </w:t>
      </w:r>
      <w:proofErr w:type="gramStart"/>
      <w:r w:rsidRPr="007D15BD">
        <w:rPr>
          <w:rFonts w:ascii="Times New Roman" w:hAnsi="Times New Roman" w:cs="Times New Roman"/>
          <w:sz w:val="28"/>
          <w:szCs w:val="28"/>
        </w:rPr>
        <w:t>ПРИКРЕПИТЬ….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 xml:space="preserve">) Только в сотрудничестве с родителями мы достигнем цели. (ПРИКРЕПИТЬ урок </w:t>
      </w:r>
      <w:proofErr w:type="gramStart"/>
      <w:r w:rsidRPr="007D15BD">
        <w:rPr>
          <w:rFonts w:ascii="Times New Roman" w:hAnsi="Times New Roman" w:cs="Times New Roman"/>
          <w:sz w:val="28"/>
          <w:szCs w:val="28"/>
        </w:rPr>
        <w:t>здоровья  для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 xml:space="preserve"> родителей)</w:t>
      </w:r>
    </w:p>
    <w:p w:rsidR="007D15BD" w:rsidRPr="007D15BD" w:rsidRDefault="007D15BD" w:rsidP="007D1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Компетентность взаимодействия </w:t>
      </w:r>
      <w:proofErr w:type="gramStart"/>
      <w:r w:rsidRPr="007D15BD">
        <w:rPr>
          <w:rFonts w:ascii="Times New Roman" w:hAnsi="Times New Roman" w:cs="Times New Roman"/>
          <w:sz w:val="28"/>
          <w:szCs w:val="28"/>
        </w:rPr>
        <w:t>с  собой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 xml:space="preserve">  необходима для развития и самореализации. Результатом образования становится ученик, способный принимать решения, действовать и решать повседневные задачи, учиться самостоятельно, адаптируясь к новым вызовам в различных ситуациях.</w:t>
      </w:r>
    </w:p>
    <w:p w:rsidR="007D15BD" w:rsidRPr="007D15BD" w:rsidRDefault="007D15BD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5BD" w:rsidRPr="007D15BD" w:rsidRDefault="007D15BD" w:rsidP="007D15B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15BD">
        <w:rPr>
          <w:rFonts w:ascii="Times New Roman" w:hAnsi="Times New Roman" w:cs="Times New Roman"/>
          <w:i/>
          <w:sz w:val="28"/>
          <w:szCs w:val="28"/>
        </w:rPr>
        <w:t xml:space="preserve">Построение индивидуальной траектории профессионально-личностного развития </w:t>
      </w:r>
    </w:p>
    <w:p w:rsidR="007D15BD" w:rsidRPr="007D15BD" w:rsidRDefault="007D15BD" w:rsidP="007D15BD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D15BD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7D15BD">
        <w:rPr>
          <w:rFonts w:ascii="Times New Roman" w:hAnsi="Times New Roman" w:cs="Times New Roman"/>
          <w:i/>
          <w:sz w:val="28"/>
          <w:szCs w:val="28"/>
        </w:rPr>
        <w:t xml:space="preserve"> рамках   компетентности  </w:t>
      </w:r>
      <w:r w:rsidRPr="007D15BD">
        <w:rPr>
          <w:rFonts w:ascii="Times New Roman" w:hAnsi="Times New Roman" w:cs="Times New Roman"/>
          <w:sz w:val="28"/>
          <w:szCs w:val="28"/>
        </w:rPr>
        <w:t xml:space="preserve"> взаимодействия с собой</w:t>
      </w:r>
      <w:r w:rsidRPr="007D15BD">
        <w:rPr>
          <w:rFonts w:ascii="Times New Roman" w:hAnsi="Times New Roman" w:cs="Times New Roman"/>
          <w:i/>
          <w:sz w:val="28"/>
          <w:szCs w:val="28"/>
        </w:rPr>
        <w:t>. Модуль А2</w:t>
      </w:r>
    </w:p>
    <w:p w:rsidR="007D15BD" w:rsidRPr="007D15BD" w:rsidRDefault="007D15BD" w:rsidP="007D1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В рамках компетентности взаимодействия </w:t>
      </w:r>
      <w:proofErr w:type="gramStart"/>
      <w:r w:rsidRPr="007D15BD">
        <w:rPr>
          <w:rFonts w:ascii="Times New Roman" w:hAnsi="Times New Roman" w:cs="Times New Roman"/>
          <w:sz w:val="28"/>
          <w:szCs w:val="28"/>
        </w:rPr>
        <w:t>с  собой</w:t>
      </w:r>
      <w:proofErr w:type="gramEnd"/>
      <w:r w:rsidRPr="007D15BD">
        <w:rPr>
          <w:rFonts w:ascii="Times New Roman" w:hAnsi="Times New Roman" w:cs="Times New Roman"/>
          <w:sz w:val="28"/>
          <w:szCs w:val="28"/>
        </w:rPr>
        <w:t xml:space="preserve">  передо мной следующие задачи:</w:t>
      </w:r>
    </w:p>
    <w:p w:rsidR="007D15BD" w:rsidRPr="007D15BD" w:rsidRDefault="007D15BD" w:rsidP="007D15BD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883B6E">
        <w:rPr>
          <w:rFonts w:ascii="Times New Roman" w:hAnsi="Times New Roman" w:cs="Times New Roman"/>
          <w:sz w:val="28"/>
          <w:szCs w:val="28"/>
        </w:rPr>
        <w:t>Конкретные методы</w:t>
      </w:r>
      <w:r w:rsidR="00883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5BD" w:rsidRPr="007D15BD" w:rsidRDefault="007D15BD" w:rsidP="007D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Fonts w:ascii="Times New Roman" w:hAnsi="Times New Roman" w:cs="Times New Roman"/>
          <w:sz w:val="28"/>
          <w:szCs w:val="28"/>
        </w:rPr>
        <w:t xml:space="preserve">Формирование универсальной компетентности – новая важнейшая задача сегодняшнего массового образования, добавляющая к его традиционным задачам. Учитель в современном мире встроен в профессиональное сообщество, которое постоянно обучается. </w:t>
      </w:r>
    </w:p>
    <w:p w:rsidR="007D15BD" w:rsidRPr="007D15BD" w:rsidRDefault="007D15BD" w:rsidP="007D15BD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D15BD">
        <w:rPr>
          <w:rFonts w:ascii="Times New Roman" w:hAnsi="Times New Roman"/>
          <w:sz w:val="28"/>
          <w:szCs w:val="28"/>
        </w:rPr>
        <w:t xml:space="preserve">Личная индивидуальная траектория профессионально-личностного развития в рамках данной компетенции: </w:t>
      </w:r>
    </w:p>
    <w:p w:rsidR="007D15BD" w:rsidRPr="007D15BD" w:rsidRDefault="007D15BD" w:rsidP="007D15BD">
      <w:pPr>
        <w:spacing w:after="0" w:line="240" w:lineRule="auto"/>
        <w:ind w:left="57" w:righ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D15B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Ставлю перед собой задачу освоить следующие задачи:</w:t>
      </w:r>
    </w:p>
    <w:p w:rsidR="007D15BD" w:rsidRPr="007D15BD" w:rsidRDefault="007D15BD" w:rsidP="007D15BD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709" w:right="57" w:hanging="425"/>
        <w:jc w:val="both"/>
        <w:rPr>
          <w:rFonts w:ascii="Times New Roman" w:hAnsi="Times New Roman"/>
          <w:sz w:val="28"/>
          <w:szCs w:val="28"/>
        </w:rPr>
      </w:pPr>
      <w:r w:rsidRPr="007D15BD">
        <w:rPr>
          <w:rFonts w:ascii="Times New Roman" w:hAnsi="Times New Roman"/>
          <w:sz w:val="28"/>
          <w:szCs w:val="28"/>
        </w:rPr>
        <w:t xml:space="preserve"> Освоить современные педагогические технологии</w:t>
      </w:r>
    </w:p>
    <w:p w:rsidR="007D15BD" w:rsidRPr="007D15BD" w:rsidRDefault="007D15BD" w:rsidP="007D15BD">
      <w:pPr>
        <w:pStyle w:val="a3"/>
        <w:numPr>
          <w:ilvl w:val="0"/>
          <w:numId w:val="4"/>
        </w:numPr>
        <w:tabs>
          <w:tab w:val="left" w:pos="567"/>
          <w:tab w:val="left" w:pos="2694"/>
        </w:tabs>
        <w:spacing w:after="0" w:line="240" w:lineRule="auto"/>
        <w:ind w:left="709" w:right="57" w:hanging="425"/>
        <w:jc w:val="both"/>
        <w:rPr>
          <w:rFonts w:ascii="Times New Roman" w:hAnsi="Times New Roman"/>
          <w:sz w:val="28"/>
          <w:szCs w:val="28"/>
        </w:rPr>
      </w:pPr>
      <w:r w:rsidRPr="007D15BD">
        <w:rPr>
          <w:rFonts w:ascii="Times New Roman" w:hAnsi="Times New Roman"/>
          <w:sz w:val="28"/>
          <w:szCs w:val="28"/>
        </w:rPr>
        <w:t>Пройти курсовую подготовку по теме «Эмоциональный интеллект»</w:t>
      </w:r>
    </w:p>
    <w:p w:rsidR="007D15BD" w:rsidRPr="007D15BD" w:rsidRDefault="007D15BD" w:rsidP="007D15BD">
      <w:pPr>
        <w:pStyle w:val="a3"/>
        <w:numPr>
          <w:ilvl w:val="0"/>
          <w:numId w:val="4"/>
        </w:numPr>
        <w:tabs>
          <w:tab w:val="left" w:pos="567"/>
          <w:tab w:val="left" w:pos="2694"/>
        </w:tabs>
        <w:spacing w:after="0" w:line="240" w:lineRule="auto"/>
        <w:ind w:left="709" w:right="57" w:hanging="425"/>
        <w:jc w:val="both"/>
        <w:rPr>
          <w:rFonts w:ascii="Times New Roman" w:hAnsi="Times New Roman"/>
          <w:sz w:val="28"/>
          <w:szCs w:val="28"/>
        </w:rPr>
      </w:pPr>
      <w:r w:rsidRPr="007D15BD">
        <w:rPr>
          <w:rFonts w:ascii="Times New Roman" w:hAnsi="Times New Roman"/>
          <w:sz w:val="28"/>
          <w:szCs w:val="28"/>
        </w:rPr>
        <w:t>Создать на базе класса родительский клуб «Волна успеха»</w:t>
      </w:r>
    </w:p>
    <w:p w:rsidR="007D15BD" w:rsidRPr="00064BB8" w:rsidRDefault="007D15BD" w:rsidP="007D15BD">
      <w:pPr>
        <w:pStyle w:val="a3"/>
        <w:tabs>
          <w:tab w:val="left" w:pos="567"/>
        </w:tabs>
        <w:spacing w:after="0" w:line="240" w:lineRule="auto"/>
        <w:ind w:left="709" w:right="57"/>
        <w:rPr>
          <w:rFonts w:ascii="Times New Roman" w:hAnsi="Times New Roman"/>
          <w:sz w:val="28"/>
          <w:szCs w:val="28"/>
        </w:rPr>
      </w:pPr>
    </w:p>
    <w:p w:rsidR="007D15BD" w:rsidRPr="00064BB8" w:rsidRDefault="007D15BD" w:rsidP="007D15BD">
      <w:pPr>
        <w:tabs>
          <w:tab w:val="left" w:pos="709"/>
        </w:tabs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</w:p>
    <w:p w:rsidR="00A0165A" w:rsidRPr="00A0165A" w:rsidRDefault="00A0165A" w:rsidP="00A0165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ЭПОС   </w:t>
      </w:r>
      <w:proofErr w:type="spellStart"/>
      <w:r>
        <w:rPr>
          <w:rFonts w:ascii="Times New Roman" w:hAnsi="Times New Roman" w:cs="Times New Roman"/>
          <w:sz w:val="40"/>
          <w:szCs w:val="40"/>
          <w:lang w:val="en-US"/>
        </w:rPr>
        <w:t>aleksandrovasv</w:t>
      </w:r>
      <w:proofErr w:type="spellEnd"/>
      <w:r w:rsidRPr="00A0165A">
        <w:rPr>
          <w:rFonts w:ascii="Times New Roman" w:hAnsi="Times New Roman" w:cs="Times New Roman"/>
          <w:sz w:val="40"/>
          <w:szCs w:val="40"/>
        </w:rPr>
        <w:t xml:space="preserve">     </w:t>
      </w:r>
      <w:r>
        <w:rPr>
          <w:rFonts w:ascii="Times New Roman" w:hAnsi="Times New Roman" w:cs="Times New Roman"/>
          <w:sz w:val="40"/>
          <w:szCs w:val="40"/>
          <w:lang w:val="en-US"/>
        </w:rPr>
        <w:t>WSAN</w:t>
      </w:r>
      <w:r w:rsidRPr="00A0165A">
        <w:rPr>
          <w:rFonts w:ascii="Times New Roman" w:hAnsi="Times New Roman" w:cs="Times New Roman"/>
          <w:sz w:val="40"/>
          <w:szCs w:val="40"/>
        </w:rPr>
        <w:t>69</w:t>
      </w:r>
      <w:r>
        <w:rPr>
          <w:rFonts w:ascii="Times New Roman" w:hAnsi="Times New Roman" w:cs="Times New Roman"/>
          <w:sz w:val="40"/>
          <w:szCs w:val="40"/>
          <w:lang w:val="en-US"/>
        </w:rPr>
        <w:t>d</w:t>
      </w:r>
      <w:r w:rsidRPr="00A0165A">
        <w:rPr>
          <w:rFonts w:ascii="Times New Roman" w:hAnsi="Times New Roman" w:cs="Times New Roman"/>
          <w:sz w:val="40"/>
          <w:szCs w:val="40"/>
        </w:rPr>
        <w:t>6</w:t>
      </w:r>
    </w:p>
    <w:p w:rsidR="00A0165A" w:rsidRPr="00A0165A" w:rsidRDefault="00A0165A" w:rsidP="00A0165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SV</w:t>
      </w:r>
      <w:r w:rsidRPr="00A0165A">
        <w:rPr>
          <w:rFonts w:ascii="Times New Roman" w:hAnsi="Times New Roman" w:cs="Times New Roman"/>
          <w:sz w:val="40"/>
          <w:szCs w:val="40"/>
        </w:rPr>
        <w:t>65</w:t>
      </w:r>
      <w:r>
        <w:rPr>
          <w:rFonts w:ascii="Times New Roman" w:hAnsi="Times New Roman" w:cs="Times New Roman"/>
          <w:sz w:val="40"/>
          <w:szCs w:val="40"/>
          <w:lang w:val="en-US"/>
        </w:rPr>
        <w:t>ALEKS</w:t>
      </w:r>
    </w:p>
    <w:p w:rsidR="00A0165A" w:rsidRDefault="00A0165A" w:rsidP="00A0165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Электронная почта </w:t>
      </w:r>
      <w:hyperlink r:id="rId6" w:history="1">
        <w:r>
          <w:rPr>
            <w:rStyle w:val="a4"/>
            <w:rFonts w:ascii="Times New Roman" w:hAnsi="Times New Roman" w:cs="Times New Roman"/>
            <w:sz w:val="40"/>
            <w:szCs w:val="40"/>
          </w:rPr>
          <w:t>sv.alexandrova@yandex.ru</w:t>
        </w:r>
      </w:hyperlink>
    </w:p>
    <w:p w:rsidR="00A0165A" w:rsidRDefault="00A0165A" w:rsidP="00A0165A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Google aleksandrovas541gmail.</w:t>
      </w:r>
      <w:r>
        <w:rPr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com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    </w:t>
      </w:r>
    </w:p>
    <w:p w:rsidR="00A0165A" w:rsidRPr="00A0165A" w:rsidRDefault="00A0165A" w:rsidP="00A0165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3515C"/>
          <w:sz w:val="18"/>
          <w:szCs w:val="18"/>
          <w:lang w:val="en-US" w:eastAsia="ru-RU"/>
        </w:rPr>
      </w:pPr>
      <w:hyperlink r:id="rId7" w:tgtFrame="_blank" w:history="1">
        <w:r w:rsidRPr="00A0165A">
          <w:rPr>
            <w:rStyle w:val="a4"/>
            <w:rFonts w:ascii="Arial" w:eastAsia="Times New Roman" w:hAnsi="Arial" w:cs="Arial"/>
            <w:color w:val="990099"/>
            <w:sz w:val="18"/>
            <w:szCs w:val="18"/>
            <w:lang w:val="en-US" w:eastAsia="ru-RU"/>
          </w:rPr>
          <w:t>https://aleksandrovas541.wixsite.com/website</w:t>
        </w:r>
      </w:hyperlink>
    </w:p>
    <w:p w:rsidR="00A0165A" w:rsidRDefault="00A0165A" w:rsidP="00A0165A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A0165A" w:rsidRDefault="00A0165A" w:rsidP="00A0165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3515C"/>
          <w:sz w:val="18"/>
          <w:szCs w:val="18"/>
          <w:lang w:val="en-US" w:eastAsia="ru-RU"/>
        </w:rPr>
      </w:pPr>
      <w:hyperlink r:id="rId8" w:tgtFrame="_blank" w:history="1">
        <w:r>
          <w:rPr>
            <w:rStyle w:val="a4"/>
            <w:rFonts w:ascii="Arial" w:eastAsia="Times New Roman" w:hAnsi="Arial" w:cs="Arial"/>
            <w:color w:val="990099"/>
            <w:sz w:val="18"/>
            <w:szCs w:val="18"/>
            <w:lang w:val="en-US" w:eastAsia="ru-RU"/>
          </w:rPr>
          <w:t>https://aleksandrovas541.wixsite.com/website-3</w:t>
        </w:r>
      </w:hyperlink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0165A" w:rsidRPr="000B528F" w:rsidTr="002F2163">
        <w:tc>
          <w:tcPr>
            <w:tcW w:w="10768" w:type="dxa"/>
          </w:tcPr>
          <w:p w:rsidR="00A0165A" w:rsidRPr="000B528F" w:rsidRDefault="00A0165A" w:rsidP="002F21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b/>
                <w:sz w:val="32"/>
                <w:szCs w:val="32"/>
              </w:rPr>
              <w:t>Установка контакта</w:t>
            </w:r>
            <w:proofErr w:type="gramStart"/>
            <w:r w:rsidRPr="000B52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….</w:t>
            </w:r>
            <w:proofErr w:type="gramEnd"/>
            <w:r w:rsidRPr="000B528F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A0165A" w:rsidRPr="000B528F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0165A" w:rsidRPr="000B528F" w:rsidRDefault="00A0165A" w:rsidP="002F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bookmarkStart w:id="0" w:name="OLE_LINK1"/>
            <w:bookmarkStart w:id="1" w:name="OLE_LINK2"/>
            <w:r w:rsidRPr="000B528F">
              <w:rPr>
                <w:rFonts w:ascii="Times New Roman" w:hAnsi="Times New Roman" w:cs="Times New Roman"/>
                <w:bCs/>
                <w:sz w:val="32"/>
                <w:szCs w:val="32"/>
              </w:rPr>
              <w:lastRenderedPageBreak/>
              <w:t>Сегодня мастер - класс я начну необычно!</w:t>
            </w:r>
          </w:p>
          <w:p w:rsidR="00A0165A" w:rsidRPr="000B528F" w:rsidRDefault="00A0165A" w:rsidP="002F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bCs/>
                <w:sz w:val="32"/>
                <w:szCs w:val="32"/>
              </w:rPr>
              <w:t>Всё это для нас всех не очень привычно!</w:t>
            </w:r>
          </w:p>
          <w:p w:rsidR="00A0165A" w:rsidRPr="000B528F" w:rsidRDefault="00A0165A" w:rsidP="002F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bCs/>
                <w:sz w:val="32"/>
                <w:szCs w:val="32"/>
              </w:rPr>
              <w:t>У каждого - новая роль!</w:t>
            </w:r>
          </w:p>
          <w:p w:rsidR="00A0165A" w:rsidRPr="000B528F" w:rsidRDefault="00A0165A" w:rsidP="002F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bCs/>
                <w:sz w:val="32"/>
                <w:szCs w:val="32"/>
              </w:rPr>
              <w:t>Итак... Мы начинаем!</w:t>
            </w:r>
          </w:p>
          <w:p w:rsidR="00A0165A" w:rsidRPr="000B528F" w:rsidRDefault="00A0165A" w:rsidP="002F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bCs/>
                <w:sz w:val="32"/>
                <w:szCs w:val="32"/>
              </w:rPr>
              <w:t>Надеюсь, мы много сегодня узнаем!</w:t>
            </w:r>
          </w:p>
          <w:p w:rsidR="00A0165A" w:rsidRPr="000B528F" w:rsidRDefault="00A0165A" w:rsidP="002F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bCs/>
                <w:sz w:val="32"/>
                <w:szCs w:val="32"/>
              </w:rPr>
              <w:t>Работаем дружно! Внимателен будь!</w:t>
            </w:r>
          </w:p>
          <w:p w:rsidR="00A0165A" w:rsidRPr="000B528F" w:rsidRDefault="00A0165A" w:rsidP="002F2163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bCs/>
                <w:sz w:val="32"/>
                <w:szCs w:val="32"/>
              </w:rPr>
              <w:t>За новыми знаниями отправимся в путь!</w:t>
            </w:r>
          </w:p>
          <w:bookmarkEnd w:id="0"/>
          <w:bookmarkEnd w:id="1"/>
          <w:p w:rsidR="00A0165A" w:rsidRPr="000B528F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0165A" w:rsidRPr="000B528F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sz w:val="32"/>
                <w:szCs w:val="32"/>
              </w:rPr>
              <w:t xml:space="preserve">Добрый день, дорогие </w:t>
            </w:r>
            <w:proofErr w:type="gramStart"/>
            <w:r w:rsidRPr="000B528F">
              <w:rPr>
                <w:rFonts w:ascii="Times New Roman" w:hAnsi="Times New Roman" w:cs="Times New Roman"/>
                <w:sz w:val="32"/>
                <w:szCs w:val="32"/>
              </w:rPr>
              <w:t>друзья!...</w:t>
            </w:r>
            <w:proofErr w:type="gramEnd"/>
          </w:p>
          <w:p w:rsidR="00A0165A" w:rsidRPr="000B528F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165A" w:rsidRPr="000B528F" w:rsidTr="002F2163">
        <w:tc>
          <w:tcPr>
            <w:tcW w:w="10768" w:type="dxa"/>
          </w:tcPr>
          <w:p w:rsidR="00A0165A" w:rsidRPr="000B528F" w:rsidRDefault="00A0165A" w:rsidP="002F21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Организуем диалог </w:t>
            </w:r>
          </w:p>
          <w:p w:rsidR="00A0165A" w:rsidRPr="000B528F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0165A" w:rsidRPr="000B528F" w:rsidRDefault="00A0165A" w:rsidP="002F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Институт образования Национального исследовательского университета «Высшая школа экономики» в составе представляет международный доклад об обновлении школьного образования в апреле 2020 года. Компетентность – это набор индивидуальных способностей. </w:t>
            </w:r>
            <w:r w:rsidRPr="000B528F">
              <w:rPr>
                <w:rFonts w:ascii="Times New Roman" w:hAnsi="Times New Roman" w:cs="Times New Roman"/>
                <w:sz w:val="32"/>
                <w:szCs w:val="32"/>
              </w:rPr>
              <w:t>Есть три основные (ключевые) универсальные компетентности, каждая из которых объединяет знания, навыки и установки:</w:t>
            </w:r>
          </w:p>
          <w:p w:rsidR="00A0165A" w:rsidRPr="000B528F" w:rsidRDefault="00A0165A" w:rsidP="002F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sz w:val="32"/>
                <w:szCs w:val="32"/>
              </w:rPr>
              <w:t>— компетентность мышления (познания);</w:t>
            </w:r>
          </w:p>
          <w:p w:rsidR="00A0165A" w:rsidRPr="000B528F" w:rsidRDefault="00A0165A" w:rsidP="002F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sz w:val="32"/>
                <w:szCs w:val="32"/>
              </w:rPr>
              <w:t>— компетентность взаимодействия с другими людьми;</w:t>
            </w:r>
          </w:p>
          <w:p w:rsidR="00A0165A" w:rsidRPr="000B528F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sz w:val="32"/>
                <w:szCs w:val="32"/>
              </w:rPr>
              <w:t>— компетентность взаимодействия с собой.</w:t>
            </w:r>
          </w:p>
          <w:p w:rsidR="00A0165A" w:rsidRPr="000B528F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0165A" w:rsidRPr="000B528F" w:rsidRDefault="00A0165A" w:rsidP="002F21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b/>
                <w:sz w:val="32"/>
                <w:szCs w:val="32"/>
              </w:rPr>
              <w:t>Организуем определение темы мастер класса</w:t>
            </w:r>
          </w:p>
          <w:p w:rsidR="00A0165A" w:rsidRPr="000B528F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sz w:val="32"/>
                <w:szCs w:val="32"/>
              </w:rPr>
              <w:t>Пе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ред нами на экране (сердце,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Тотошка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дорога из желтого кирпича</w:t>
            </w:r>
            <w:r w:rsidRPr="000B528F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A0165A" w:rsidRPr="000B528F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sz w:val="32"/>
                <w:szCs w:val="32"/>
              </w:rPr>
              <w:t>Для вас фрагмент игры «Где логика?» О какой извест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ной сказке идет речь? («Волшебник изумрудного города</w:t>
            </w:r>
            <w:r w:rsidRPr="000B528F">
              <w:rPr>
                <w:rFonts w:ascii="Times New Roman" w:hAnsi="Times New Roman" w:cs="Times New Roman"/>
                <w:sz w:val="32"/>
                <w:szCs w:val="32"/>
              </w:rPr>
              <w:t>»)</w:t>
            </w:r>
          </w:p>
          <w:p w:rsidR="00A0165A" w:rsidRPr="000B528F" w:rsidRDefault="00A0165A" w:rsidP="002F21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b/>
                <w:sz w:val="32"/>
                <w:szCs w:val="32"/>
              </w:rPr>
              <w:t>Создаем условие для «Открытия» нового знания</w:t>
            </w:r>
          </w:p>
          <w:p w:rsidR="00A0165A" w:rsidRPr="000B528F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sz w:val="32"/>
                <w:szCs w:val="32"/>
              </w:rPr>
              <w:t xml:space="preserve">О какой основной универсальной компетентности пойдет речь?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Элли встретила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(картинки) </w:t>
            </w:r>
            <w:r w:rsidRPr="000B528F">
              <w:rPr>
                <w:rFonts w:ascii="Times New Roman" w:hAnsi="Times New Roman" w:cs="Times New Roman"/>
                <w:sz w:val="32"/>
                <w:szCs w:val="32"/>
              </w:rPr>
              <w:t xml:space="preserve">Это компетентность взаимодействия с другими людьми.  </w:t>
            </w:r>
          </w:p>
          <w:p w:rsidR="00A0165A" w:rsidRPr="000B528F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528F">
              <w:rPr>
                <w:rFonts w:ascii="Times New Roman" w:hAnsi="Times New Roman" w:cs="Times New Roman"/>
                <w:sz w:val="32"/>
                <w:szCs w:val="32"/>
              </w:rPr>
              <w:t xml:space="preserve">Для этого сформулируем цель…. Для чего необходимо учить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общаться с другими людьми?</w:t>
            </w:r>
          </w:p>
          <w:p w:rsidR="00A0165A" w:rsidRPr="000B528F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165A" w:rsidRPr="00D96082" w:rsidTr="002F2163">
        <w:tc>
          <w:tcPr>
            <w:tcW w:w="10768" w:type="dxa"/>
          </w:tcPr>
          <w:p w:rsidR="00A0165A" w:rsidRPr="00D96082" w:rsidRDefault="00A0165A" w:rsidP="002F2163">
            <w:pPr>
              <w:shd w:val="clear" w:color="auto" w:fill="FFFFFF"/>
              <w:spacing w:after="135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b/>
                <w:sz w:val="32"/>
                <w:szCs w:val="32"/>
              </w:rPr>
              <w:t>Определить степень понимания</w:t>
            </w:r>
            <w:r w:rsidRPr="00D96082">
              <w:rPr>
                <w:rFonts w:ascii="Times New Roman" w:hAnsi="Times New Roman" w:cs="Times New Roman"/>
                <w:sz w:val="32"/>
                <w:szCs w:val="32"/>
              </w:rPr>
              <w:t xml:space="preserve"> Кто учит общению?? </w:t>
            </w: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Желание создавать возникает тогда, когда объект привлекает, вызывает интерес, удивляет. Еще Аристотель говорил «Познание начинается с удивления!» Любой ребенок вовлечен в поиск практически постоянно.</w:t>
            </w:r>
          </w:p>
          <w:p w:rsidR="00A0165A" w:rsidRPr="00D96082" w:rsidRDefault="00A0165A" w:rsidP="002F2163">
            <w:pPr>
              <w:shd w:val="clear" w:color="auto" w:fill="FFFFFF"/>
              <w:spacing w:after="135"/>
              <w:jc w:val="both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 xml:space="preserve"> </w:t>
            </w:r>
            <w:r w:rsidRPr="00D960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Сегодня, когда ключевым элементом модернизации российской школы является ФГОС, </w:t>
            </w:r>
            <w:r w:rsidRPr="00D96082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возникает необходимость сделать акцент на организации </w:t>
            </w:r>
            <w:proofErr w:type="gramStart"/>
            <w:r w:rsidRPr="00D96082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проектной</w:t>
            </w:r>
            <w:r w:rsidRPr="00D960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 деятельности</w:t>
            </w:r>
            <w:proofErr w:type="gramEnd"/>
            <w:r w:rsidRPr="00D960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школьников </w:t>
            </w:r>
            <w:r w:rsidRPr="00D96082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как эффективных методов, </w:t>
            </w:r>
            <w:r w:rsidRPr="00D96082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lastRenderedPageBreak/>
              <w:t>формирующих умение учащихся самостоятельно добывать новые знания, работать с информацией, делать выводы и умозаключении.</w:t>
            </w:r>
            <w:r w:rsidRPr="00D960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  Другими словами - то, </w:t>
            </w:r>
            <w:r w:rsidRPr="00D96082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что дети могут сделать сегодня вместе, завтра каждый из них сможет сделать самостоятельно</w:t>
            </w:r>
            <w:r w:rsidRPr="00D960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. </w:t>
            </w:r>
            <w:r w:rsidRPr="00D96082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«Не научить» на всю жизнь, а научить учиться всю жизнь.</w:t>
            </w:r>
            <w:r w:rsidRPr="00D96082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 </w:t>
            </w:r>
          </w:p>
          <w:p w:rsidR="00A0165A" w:rsidRPr="00D96082" w:rsidRDefault="00A0165A" w:rsidP="002F2163">
            <w:pPr>
              <w:shd w:val="clear" w:color="auto" w:fill="FFFFFF"/>
              <w:spacing w:after="135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</w:rPr>
              <w:t>Структура учебного проекта</w:t>
            </w:r>
          </w:p>
          <w:p w:rsidR="00A0165A" w:rsidRPr="00D96082" w:rsidRDefault="00A0165A" w:rsidP="002F2163">
            <w:pPr>
              <w:shd w:val="clear" w:color="auto" w:fill="FFFFFF"/>
              <w:spacing w:after="135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- Давайте вспомним основные этапы проектно-исследовательской деятельности.</w:t>
            </w:r>
          </w:p>
          <w:p w:rsidR="00A0165A" w:rsidRPr="00D96082" w:rsidRDefault="00A0165A" w:rsidP="002F2163">
            <w:pPr>
              <w:shd w:val="clear" w:color="auto" w:fill="FFFFFF"/>
              <w:spacing w:after="135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Обсуждение в группах.</w:t>
            </w:r>
          </w:p>
          <w:p w:rsidR="00A0165A" w:rsidRPr="00D96082" w:rsidRDefault="00A0165A" w:rsidP="002F2163">
            <w:pPr>
              <w:shd w:val="clear" w:color="auto" w:fill="FFFFFF"/>
              <w:spacing w:after="135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</w:rPr>
              <w:t>Перед вами листы бумаги под №1. на них обозначены эти этапы, но вперемешку. Расставьте цифры, соответствующие номеру каждого этапа.</w:t>
            </w:r>
          </w:p>
          <w:p w:rsidR="00A0165A" w:rsidRPr="00D96082" w:rsidRDefault="00A0165A" w:rsidP="002F2163">
            <w:pPr>
              <w:shd w:val="clear" w:color="auto" w:fill="FFFFFF"/>
              <w:spacing w:after="135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</w:rPr>
              <w:t>По слайду на доске проверяется правильность выполнения.</w:t>
            </w: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 </w:t>
            </w:r>
          </w:p>
          <w:p w:rsidR="00A0165A" w:rsidRPr="00D96082" w:rsidRDefault="00A0165A" w:rsidP="00A0165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Выделение и постановка проблемы (выбор темы исследования).</w:t>
            </w:r>
          </w:p>
          <w:p w:rsidR="00A0165A" w:rsidRPr="00D96082" w:rsidRDefault="00A0165A" w:rsidP="00A0165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Выдвижение гипотез.</w:t>
            </w:r>
          </w:p>
          <w:p w:rsidR="00A0165A" w:rsidRPr="00D96082" w:rsidRDefault="00A0165A" w:rsidP="00A0165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Поиск и предложение возможных вариантов решения.</w:t>
            </w:r>
          </w:p>
          <w:p w:rsidR="00A0165A" w:rsidRPr="00D96082" w:rsidRDefault="00A0165A" w:rsidP="00A0165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Сбор материала.</w:t>
            </w:r>
          </w:p>
          <w:p w:rsidR="00A0165A" w:rsidRPr="00D96082" w:rsidRDefault="00A0165A" w:rsidP="00A0165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Обобщение полученных данных.</w:t>
            </w:r>
          </w:p>
          <w:p w:rsidR="00A0165A" w:rsidRPr="00D96082" w:rsidRDefault="00A0165A" w:rsidP="00A0165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Подготовка проекта.</w:t>
            </w:r>
          </w:p>
          <w:p w:rsidR="00A0165A" w:rsidRPr="00D96082" w:rsidRDefault="00A0165A" w:rsidP="00A0165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Защита проекта.</w:t>
            </w:r>
          </w:p>
          <w:p w:rsidR="00A0165A" w:rsidRPr="00D96082" w:rsidRDefault="00A0165A" w:rsidP="002F2163">
            <w:pPr>
              <w:shd w:val="clear" w:color="auto" w:fill="FFFFFF"/>
              <w:spacing w:before="100" w:beforeAutospacing="1" w:after="100" w:afterAutospacing="1"/>
              <w:ind w:left="1495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</w:rPr>
              <w:t>Выбор темы.</w:t>
            </w:r>
          </w:p>
          <w:p w:rsidR="00A0165A" w:rsidRPr="00D96082" w:rsidRDefault="00A0165A" w:rsidP="00A0165A">
            <w:pPr>
              <w:numPr>
                <w:ilvl w:val="2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 Тема должна быть интересна, должна увлекать.</w:t>
            </w:r>
          </w:p>
          <w:p w:rsidR="00A0165A" w:rsidRPr="00D96082" w:rsidRDefault="00A0165A" w:rsidP="00A0165A">
            <w:pPr>
              <w:numPr>
                <w:ilvl w:val="2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Тема должна быть выполнима, решение ее должно принести реальную пользу участникам исследования.</w:t>
            </w:r>
          </w:p>
          <w:p w:rsidR="00A0165A" w:rsidRPr="00D96082" w:rsidRDefault="00A0165A" w:rsidP="00A0165A">
            <w:pPr>
              <w:numPr>
                <w:ilvl w:val="2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Тема должна быть оригинальной, в ней необходим элемент неожиданности, необычности.</w:t>
            </w:r>
          </w:p>
          <w:p w:rsidR="00A0165A" w:rsidRPr="00D96082" w:rsidRDefault="00A0165A" w:rsidP="002F2163">
            <w:pPr>
              <w:shd w:val="clear" w:color="auto" w:fill="FFFFFF"/>
              <w:spacing w:before="100" w:beforeAutospacing="1" w:after="100" w:afterAutospacing="1"/>
              <w:ind w:left="142"/>
              <w:jc w:val="both"/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b/>
                <w:bCs/>
                <w:kern w:val="24"/>
                <w:sz w:val="32"/>
                <w:szCs w:val="32"/>
              </w:rPr>
              <w:t xml:space="preserve">Игра «Выбери тему» (с использованием конструктора «ТИКО») </w:t>
            </w:r>
            <w:r w:rsidRPr="00D96082"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  <w:t xml:space="preserve">Вспомните слова «Точка, точка, </w:t>
            </w:r>
            <w:proofErr w:type="spellStart"/>
            <w:r w:rsidRPr="00D96082"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  <w:t>огуречик</w:t>
            </w:r>
            <w:proofErr w:type="spellEnd"/>
            <w:r w:rsidRPr="00D96082"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  <w:t>. Вот и вышел человечек». Какой же проект без детей. Создадим своего маленького ученика или… себя. (Показ схемы). А теперь выберем тему. У вас карточки</w:t>
            </w:r>
          </w:p>
          <w:tbl>
            <w:tblPr>
              <w:tblStyle w:val="a6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4887"/>
              <w:gridCol w:w="4883"/>
            </w:tblGrid>
            <w:tr w:rsidR="00A0165A" w:rsidRPr="00D96082" w:rsidTr="002F2163">
              <w:tc>
                <w:tcPr>
                  <w:tcW w:w="4887" w:type="dxa"/>
                </w:tcPr>
                <w:p w:rsidR="00A0165A" w:rsidRPr="00D96082" w:rsidRDefault="00A0165A" w:rsidP="002F2163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bCs/>
                      <w:kern w:val="24"/>
                      <w:sz w:val="32"/>
                      <w:szCs w:val="32"/>
                    </w:rPr>
                  </w:pPr>
                  <w:r w:rsidRPr="00D96082">
                    <w:rPr>
                      <w:rFonts w:ascii="Times New Roman" w:hAnsi="Times New Roman" w:cs="Times New Roman"/>
                      <w:bCs/>
                      <w:kern w:val="24"/>
                      <w:sz w:val="32"/>
                      <w:szCs w:val="32"/>
                    </w:rPr>
                    <w:t>О чем думаешь?</w:t>
                  </w:r>
                </w:p>
              </w:tc>
              <w:tc>
                <w:tcPr>
                  <w:tcW w:w="4883" w:type="dxa"/>
                </w:tcPr>
                <w:p w:rsidR="00A0165A" w:rsidRPr="00D96082" w:rsidRDefault="00A0165A" w:rsidP="002F2163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bCs/>
                      <w:kern w:val="24"/>
                      <w:sz w:val="32"/>
                      <w:szCs w:val="32"/>
                    </w:rPr>
                  </w:pPr>
                  <w:r w:rsidRPr="00D96082">
                    <w:rPr>
                      <w:rFonts w:ascii="Times New Roman" w:hAnsi="Times New Roman" w:cs="Times New Roman"/>
                      <w:bCs/>
                      <w:kern w:val="24"/>
                      <w:sz w:val="32"/>
                      <w:szCs w:val="32"/>
                    </w:rPr>
                    <w:t>Что для тебя важно?</w:t>
                  </w:r>
                </w:p>
              </w:tc>
            </w:tr>
            <w:tr w:rsidR="00A0165A" w:rsidRPr="00D96082" w:rsidTr="002F2163">
              <w:tc>
                <w:tcPr>
                  <w:tcW w:w="4887" w:type="dxa"/>
                </w:tcPr>
                <w:p w:rsidR="00A0165A" w:rsidRPr="00D96082" w:rsidRDefault="00A0165A" w:rsidP="002F2163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bCs/>
                      <w:kern w:val="24"/>
                      <w:sz w:val="32"/>
                      <w:szCs w:val="32"/>
                    </w:rPr>
                  </w:pPr>
                  <w:r w:rsidRPr="00D96082">
                    <w:rPr>
                      <w:rFonts w:ascii="Times New Roman" w:hAnsi="Times New Roman" w:cs="Times New Roman"/>
                      <w:bCs/>
                      <w:kern w:val="24"/>
                      <w:sz w:val="32"/>
                      <w:szCs w:val="32"/>
                    </w:rPr>
                    <w:t>Твои опасения, страхи</w:t>
                  </w:r>
                </w:p>
              </w:tc>
              <w:tc>
                <w:tcPr>
                  <w:tcW w:w="4883" w:type="dxa"/>
                </w:tcPr>
                <w:p w:rsidR="00A0165A" w:rsidRPr="00D96082" w:rsidRDefault="00A0165A" w:rsidP="002F2163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bCs/>
                      <w:kern w:val="24"/>
                      <w:sz w:val="32"/>
                      <w:szCs w:val="32"/>
                    </w:rPr>
                  </w:pPr>
                  <w:r w:rsidRPr="00D96082">
                    <w:rPr>
                      <w:rFonts w:ascii="Times New Roman" w:hAnsi="Times New Roman" w:cs="Times New Roman"/>
                      <w:bCs/>
                      <w:kern w:val="24"/>
                      <w:sz w:val="32"/>
                      <w:szCs w:val="32"/>
                    </w:rPr>
                    <w:t>С чем пришел? Что умеешь?</w:t>
                  </w:r>
                </w:p>
              </w:tc>
            </w:tr>
            <w:tr w:rsidR="00A0165A" w:rsidRPr="00D96082" w:rsidTr="002F2163">
              <w:tc>
                <w:tcPr>
                  <w:tcW w:w="4887" w:type="dxa"/>
                </w:tcPr>
                <w:p w:rsidR="00A0165A" w:rsidRPr="00D96082" w:rsidRDefault="00A0165A" w:rsidP="002F2163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bCs/>
                      <w:kern w:val="24"/>
                      <w:sz w:val="32"/>
                      <w:szCs w:val="32"/>
                    </w:rPr>
                  </w:pPr>
                  <w:r w:rsidRPr="00D96082">
                    <w:rPr>
                      <w:rFonts w:ascii="Times New Roman" w:hAnsi="Times New Roman" w:cs="Times New Roman"/>
                      <w:bCs/>
                      <w:kern w:val="24"/>
                      <w:sz w:val="32"/>
                      <w:szCs w:val="32"/>
                    </w:rPr>
                    <w:t>Твои интересы</w:t>
                  </w:r>
                </w:p>
              </w:tc>
              <w:tc>
                <w:tcPr>
                  <w:tcW w:w="4883" w:type="dxa"/>
                </w:tcPr>
                <w:p w:rsidR="00A0165A" w:rsidRPr="00D96082" w:rsidRDefault="00A0165A" w:rsidP="002F2163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bCs/>
                      <w:kern w:val="24"/>
                      <w:sz w:val="32"/>
                      <w:szCs w:val="32"/>
                    </w:rPr>
                  </w:pPr>
                </w:p>
              </w:tc>
            </w:tr>
          </w:tbl>
          <w:p w:rsidR="00A0165A" w:rsidRPr="00D96082" w:rsidRDefault="00A0165A" w:rsidP="002F2163">
            <w:pPr>
              <w:shd w:val="clear" w:color="auto" w:fill="FFFFFF"/>
              <w:spacing w:before="100" w:beforeAutospacing="1" w:after="100" w:afterAutospacing="1"/>
              <w:ind w:left="142"/>
              <w:jc w:val="both"/>
              <w:rPr>
                <w:rFonts w:ascii="Times New Roman" w:hAnsi="Times New Roman" w:cs="Times New Roman"/>
                <w:b/>
                <w:bCs/>
                <w:kern w:val="24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b/>
                <w:bCs/>
                <w:kern w:val="24"/>
                <w:sz w:val="32"/>
                <w:szCs w:val="32"/>
              </w:rPr>
              <w:t>Работа в группах</w:t>
            </w:r>
          </w:p>
          <w:p w:rsidR="00A0165A" w:rsidRDefault="00A0165A" w:rsidP="002F2163">
            <w:pPr>
              <w:shd w:val="clear" w:color="auto" w:fill="FFFFFF"/>
              <w:spacing w:before="100" w:beforeAutospacing="1" w:after="100" w:afterAutospacing="1"/>
              <w:ind w:left="142"/>
              <w:jc w:val="both"/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  <w:lastRenderedPageBreak/>
              <w:t>О чем думаешь? (ГОЛОВА)</w:t>
            </w:r>
          </w:p>
          <w:p w:rsidR="00A0165A" w:rsidRDefault="00A0165A" w:rsidP="002F2163">
            <w:pPr>
              <w:shd w:val="clear" w:color="auto" w:fill="FFFFFF"/>
              <w:spacing w:before="100" w:beforeAutospacing="1" w:after="100" w:afterAutospacing="1"/>
              <w:ind w:left="142"/>
              <w:jc w:val="both"/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  <w:t>Твои опасения, страхи(ЖИВОТ)</w:t>
            </w:r>
          </w:p>
          <w:p w:rsidR="00A0165A" w:rsidRDefault="00A0165A" w:rsidP="00A0165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  <w:t>С чем пришел? Что умеешь?</w:t>
            </w:r>
            <w:r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  <w:t xml:space="preserve"> </w:t>
            </w:r>
            <w:r w:rsidRPr="00D96082"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  <w:t>(РУКИ)</w:t>
            </w:r>
          </w:p>
          <w:p w:rsidR="00A0165A" w:rsidRDefault="00A0165A" w:rsidP="002F2163">
            <w:pPr>
              <w:shd w:val="clear" w:color="auto" w:fill="FFFFFF"/>
              <w:spacing w:before="100" w:beforeAutospacing="1" w:after="100" w:afterAutospacing="1"/>
              <w:ind w:left="142"/>
              <w:jc w:val="both"/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  <w:t>Твои интересы(НОГИ)</w:t>
            </w:r>
          </w:p>
          <w:p w:rsidR="00A0165A" w:rsidRPr="00D96082" w:rsidRDefault="00A0165A" w:rsidP="002F2163">
            <w:pPr>
              <w:shd w:val="clear" w:color="auto" w:fill="FFFFFF"/>
              <w:spacing w:before="100" w:beforeAutospacing="1" w:after="100" w:afterAutospacing="1"/>
              <w:ind w:left="142"/>
              <w:jc w:val="both"/>
              <w:rPr>
                <w:rFonts w:ascii="Times New Roman" w:hAnsi="Times New Roman" w:cs="Times New Roman"/>
                <w:b/>
                <w:bCs/>
                <w:kern w:val="24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  <w:t xml:space="preserve">Что для тебя </w:t>
            </w:r>
            <w:proofErr w:type="gramStart"/>
            <w:r w:rsidRPr="00D96082"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  <w:t>важно?(</w:t>
            </w:r>
            <w:proofErr w:type="gramEnd"/>
            <w:r w:rsidRPr="00D96082">
              <w:rPr>
                <w:rFonts w:ascii="Times New Roman" w:hAnsi="Times New Roman" w:cs="Times New Roman"/>
                <w:bCs/>
                <w:kern w:val="24"/>
                <w:sz w:val="32"/>
                <w:szCs w:val="32"/>
              </w:rPr>
              <w:t>СЕРДЦЕ)</w:t>
            </w:r>
          </w:p>
          <w:p w:rsidR="00A0165A" w:rsidRPr="00D96082" w:rsidRDefault="00A0165A" w:rsidP="002F216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 xml:space="preserve">В </w:t>
            </w:r>
            <w:proofErr w:type="spellStart"/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Култаевском</w:t>
            </w:r>
            <w:proofErr w:type="spellEnd"/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 xml:space="preserve"> сельском поселении в сентябре 2015 года произошло 3 ДТП. Именно в это время началось создание отряда ЮИД, создание и реализация проекта «Школа – территория безопасности».  Научить писать и реализовывать социальные проекты – наша задача.</w:t>
            </w:r>
          </w:p>
          <w:p w:rsidR="00A0165A" w:rsidRPr="00D96082" w:rsidRDefault="00A0165A" w:rsidP="00A0165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  <w:t xml:space="preserve">Групповая работа (работа в парах). </w:t>
            </w:r>
          </w:p>
          <w:p w:rsidR="00A0165A" w:rsidRPr="00D96082" w:rsidRDefault="00A0165A" w:rsidP="002F216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 xml:space="preserve">Пары получают карточку с шаблоном этапов проекта. За ограниченное время Вам предлагается заполнить следующую таблицу. Время работы в группах – 4 минуты. Затем – короткая защита.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29"/>
            </w:tblGrid>
            <w:tr w:rsidR="00A0165A" w:rsidRPr="00D96082" w:rsidTr="00A0165A">
              <w:trPr>
                <w:trHeight w:val="572"/>
              </w:trPr>
              <w:tc>
                <w:tcPr>
                  <w:tcW w:w="8529" w:type="dxa"/>
                  <w:shd w:val="clear" w:color="auto" w:fill="auto"/>
                </w:tcPr>
                <w:p w:rsidR="00A0165A" w:rsidRPr="00D96082" w:rsidRDefault="00A0165A" w:rsidP="002F2163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color w:val="333333"/>
                      <w:sz w:val="32"/>
                      <w:szCs w:val="32"/>
                    </w:rPr>
                  </w:pPr>
                  <w:r w:rsidRPr="00D96082">
                    <w:rPr>
                      <w:rFonts w:ascii="Times New Roman" w:hAnsi="Times New Roman" w:cs="Times New Roman"/>
                      <w:color w:val="333333"/>
                      <w:sz w:val="32"/>
                      <w:szCs w:val="32"/>
                    </w:rPr>
                    <w:t>Тема проекта</w:t>
                  </w:r>
                </w:p>
              </w:tc>
            </w:tr>
            <w:tr w:rsidR="00A0165A" w:rsidRPr="00D96082" w:rsidTr="00A0165A">
              <w:tc>
                <w:tcPr>
                  <w:tcW w:w="8529" w:type="dxa"/>
                  <w:shd w:val="clear" w:color="auto" w:fill="auto"/>
                </w:tcPr>
                <w:p w:rsidR="00A0165A" w:rsidRPr="00D96082" w:rsidRDefault="00A0165A" w:rsidP="002F2163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color w:val="333333"/>
                      <w:sz w:val="32"/>
                      <w:szCs w:val="32"/>
                    </w:rPr>
                  </w:pPr>
                  <w:r w:rsidRPr="00D96082">
                    <w:rPr>
                      <w:rFonts w:ascii="Times New Roman" w:hAnsi="Times New Roman" w:cs="Times New Roman"/>
                      <w:color w:val="333333"/>
                      <w:sz w:val="32"/>
                      <w:szCs w:val="32"/>
                    </w:rPr>
                    <w:t>Форма презентации проекта/ продукт проекта</w:t>
                  </w:r>
                </w:p>
              </w:tc>
            </w:tr>
          </w:tbl>
          <w:p w:rsidR="00A0165A" w:rsidRPr="00D96082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165A" w:rsidRPr="00D96082" w:rsidTr="002F2163">
        <w:tc>
          <w:tcPr>
            <w:tcW w:w="10768" w:type="dxa"/>
          </w:tcPr>
          <w:p w:rsidR="00A0165A" w:rsidRPr="00D96082" w:rsidRDefault="00A0165A" w:rsidP="002F21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Организация соотнесения цели и результата</w:t>
            </w:r>
          </w:p>
          <w:p w:rsidR="00A0165A" w:rsidRPr="00D96082" w:rsidRDefault="00A0165A" w:rsidP="00A0165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 w:rsidRPr="00D96082">
              <w:rPr>
                <w:sz w:val="32"/>
                <w:szCs w:val="32"/>
              </w:rPr>
              <w:t> </w:t>
            </w:r>
            <w:r w:rsidRPr="00D96082">
              <w:rPr>
                <w:b/>
                <w:sz w:val="32"/>
                <w:szCs w:val="32"/>
              </w:rPr>
              <w:t xml:space="preserve">Проведение игровых заданий по эмоциональной </w:t>
            </w:r>
          </w:p>
        </w:tc>
      </w:tr>
      <w:tr w:rsidR="00A0165A" w:rsidRPr="00D96082" w:rsidTr="002F2163">
        <w:tc>
          <w:tcPr>
            <w:tcW w:w="10768" w:type="dxa"/>
          </w:tcPr>
          <w:p w:rsidR="00A0165A" w:rsidRPr="00D96082" w:rsidRDefault="00A0165A" w:rsidP="002F21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D96082">
              <w:rPr>
                <w:rFonts w:ascii="Times New Roman" w:hAnsi="Times New Roman" w:cs="Times New Roman"/>
                <w:b/>
                <w:sz w:val="32"/>
                <w:szCs w:val="32"/>
              </w:rPr>
              <w:t>Подведение  итогов</w:t>
            </w:r>
            <w:proofErr w:type="gramEnd"/>
            <w:r w:rsidRPr="00D960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мастер - класса </w:t>
            </w:r>
          </w:p>
          <w:p w:rsidR="00A0165A" w:rsidRPr="00D96082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sz w:val="32"/>
                <w:szCs w:val="32"/>
              </w:rPr>
              <w:t xml:space="preserve">Используя (рис.1Развитие компетентностей из доклада) данную схему, сделаем вывод…. </w:t>
            </w:r>
          </w:p>
          <w:p w:rsidR="00A0165A" w:rsidRPr="00D96082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sz w:val="32"/>
                <w:szCs w:val="32"/>
              </w:rPr>
              <w:t xml:space="preserve">Мы успешно справились со всеми заданиями! И на нашем дереве на поле </w:t>
            </w:r>
            <w:proofErr w:type="gramStart"/>
            <w:r w:rsidRPr="00D96082">
              <w:rPr>
                <w:rFonts w:ascii="Times New Roman" w:hAnsi="Times New Roman" w:cs="Times New Roman"/>
                <w:sz w:val="32"/>
                <w:szCs w:val="32"/>
              </w:rPr>
              <w:t>чудес(</w:t>
            </w:r>
            <w:proofErr w:type="gramEnd"/>
            <w:r w:rsidRPr="00D96082">
              <w:rPr>
                <w:rFonts w:ascii="Times New Roman" w:hAnsi="Times New Roman" w:cs="Times New Roman"/>
                <w:sz w:val="32"/>
                <w:szCs w:val="32"/>
              </w:rPr>
              <w:t xml:space="preserve">на экране) появились </w:t>
            </w:r>
          </w:p>
          <w:p w:rsidR="00A0165A" w:rsidRPr="00D96082" w:rsidRDefault="00A0165A" w:rsidP="002F21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60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96082">
              <w:rPr>
                <w:rFonts w:ascii="Times New Roman" w:hAnsi="Times New Roman" w:cs="Times New Roman"/>
                <w:sz w:val="32"/>
                <w:szCs w:val="32"/>
              </w:rPr>
              <w:t>Универсальные компетенции и новая грамотность: чему учить сегодня для успеха завтра!! Я желаю всем вам успеха! Вам и вашим будущим ученикам!</w:t>
            </w:r>
          </w:p>
        </w:tc>
      </w:tr>
    </w:tbl>
    <w:p w:rsidR="004452B4" w:rsidRDefault="004452B4" w:rsidP="00601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1A62" w:rsidRDefault="007D1A62" w:rsidP="00601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1A62" w:rsidRDefault="007D1A62" w:rsidP="00601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1A62" w:rsidRDefault="007D1A62" w:rsidP="00601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1A62" w:rsidRDefault="007D1A62" w:rsidP="00601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1A62" w:rsidRDefault="007D1A62" w:rsidP="00601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1A62" w:rsidRDefault="007D1A62" w:rsidP="00601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1A62" w:rsidRDefault="007D1A62" w:rsidP="00601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1A62" w:rsidRDefault="007D1A62" w:rsidP="00601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ПРИЛОЖЕНИЯ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4606"/>
        <w:gridCol w:w="4597"/>
      </w:tblGrid>
      <w:tr w:rsidR="007D1A62" w:rsidRPr="007D1A62" w:rsidTr="002F2163">
        <w:tc>
          <w:tcPr>
            <w:tcW w:w="4606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О чем думаешь?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(ГОЛОВА)</w:t>
            </w:r>
          </w:p>
        </w:tc>
        <w:tc>
          <w:tcPr>
            <w:tcW w:w="4597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Что для тебя важно?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(СЕРДЦЕ)</w:t>
            </w:r>
          </w:p>
        </w:tc>
      </w:tr>
      <w:tr w:rsidR="007D1A62" w:rsidRPr="007D1A62" w:rsidTr="002F2163">
        <w:tc>
          <w:tcPr>
            <w:tcW w:w="4606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Твои опасения, страхи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(ЖИВОТ)</w:t>
            </w:r>
          </w:p>
        </w:tc>
        <w:tc>
          <w:tcPr>
            <w:tcW w:w="4597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С чем пришел? Что умеешь?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(РУКИ)</w:t>
            </w:r>
          </w:p>
        </w:tc>
      </w:tr>
      <w:tr w:rsidR="007D1A62" w:rsidRPr="007D1A62" w:rsidTr="002F2163">
        <w:tc>
          <w:tcPr>
            <w:tcW w:w="9203" w:type="dxa"/>
            <w:gridSpan w:val="2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Твои интересы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(НОГИ)</w:t>
            </w:r>
          </w:p>
        </w:tc>
      </w:tr>
    </w:tbl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4606"/>
        <w:gridCol w:w="4597"/>
      </w:tblGrid>
      <w:tr w:rsidR="007D1A62" w:rsidRPr="007D1A62" w:rsidTr="002F2163">
        <w:tc>
          <w:tcPr>
            <w:tcW w:w="4606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О чем думаешь?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(ГОЛОВА)</w:t>
            </w:r>
          </w:p>
        </w:tc>
        <w:tc>
          <w:tcPr>
            <w:tcW w:w="4597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Что для тебя важно?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(СЕРДЦЕ)</w:t>
            </w:r>
          </w:p>
        </w:tc>
      </w:tr>
      <w:tr w:rsidR="007D1A62" w:rsidRPr="007D1A62" w:rsidTr="002F2163">
        <w:tc>
          <w:tcPr>
            <w:tcW w:w="4606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Твои опасения, страхи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(ЖИВОТ)</w:t>
            </w:r>
          </w:p>
        </w:tc>
        <w:tc>
          <w:tcPr>
            <w:tcW w:w="4597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С чем пришел? Что умеешь?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(РУКИ)</w:t>
            </w:r>
          </w:p>
        </w:tc>
      </w:tr>
      <w:tr w:rsidR="007D1A62" w:rsidRPr="007D1A62" w:rsidTr="002F2163">
        <w:tc>
          <w:tcPr>
            <w:tcW w:w="9203" w:type="dxa"/>
            <w:gridSpan w:val="2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Твои интересы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(НОГИ)</w:t>
            </w:r>
          </w:p>
        </w:tc>
      </w:tr>
    </w:tbl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4606"/>
        <w:gridCol w:w="4597"/>
      </w:tblGrid>
      <w:tr w:rsidR="007D1A62" w:rsidRPr="007D1A62" w:rsidTr="002F2163">
        <w:tc>
          <w:tcPr>
            <w:tcW w:w="4606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О чем думаешь?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(ГОЛОВА)</w:t>
            </w:r>
          </w:p>
        </w:tc>
        <w:tc>
          <w:tcPr>
            <w:tcW w:w="4597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Что для тебя важно?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(СЕРДЦЕ)</w:t>
            </w:r>
          </w:p>
        </w:tc>
      </w:tr>
      <w:tr w:rsidR="007D1A62" w:rsidRPr="007D1A62" w:rsidTr="002F2163">
        <w:tc>
          <w:tcPr>
            <w:tcW w:w="4606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Твои опасения, страхи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(ЖИВОТ)</w:t>
            </w:r>
          </w:p>
        </w:tc>
        <w:tc>
          <w:tcPr>
            <w:tcW w:w="4597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С чем пришел? Что умеешь?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(РУКИ)</w:t>
            </w:r>
          </w:p>
        </w:tc>
      </w:tr>
      <w:tr w:rsidR="007D1A62" w:rsidRPr="007D1A62" w:rsidTr="002F2163">
        <w:tc>
          <w:tcPr>
            <w:tcW w:w="9203" w:type="dxa"/>
            <w:gridSpan w:val="2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Твои интересы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Cs/>
                <w:kern w:val="24"/>
                <w:sz w:val="36"/>
                <w:szCs w:val="36"/>
                <w:lang w:eastAsia="ru-RU"/>
              </w:rPr>
              <w:t>(НОГИ)</w:t>
            </w:r>
          </w:p>
        </w:tc>
      </w:tr>
    </w:tbl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601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4610"/>
        <w:gridCol w:w="4593"/>
      </w:tblGrid>
      <w:tr w:rsidR="007D1A62" w:rsidRPr="007D1A62" w:rsidTr="002F2163">
        <w:tc>
          <w:tcPr>
            <w:tcW w:w="4610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О чем думаешь?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</w:tc>
        <w:tc>
          <w:tcPr>
            <w:tcW w:w="4593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Что для тебя важно?</w:t>
            </w:r>
          </w:p>
        </w:tc>
      </w:tr>
      <w:tr w:rsidR="007D1A62" w:rsidRPr="007D1A62" w:rsidTr="002F2163">
        <w:tc>
          <w:tcPr>
            <w:tcW w:w="4610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Твои опасения, страхи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</w:tc>
        <w:tc>
          <w:tcPr>
            <w:tcW w:w="4593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С чем пришел?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Что умеешь?</w:t>
            </w:r>
          </w:p>
        </w:tc>
      </w:tr>
      <w:tr w:rsidR="007D1A62" w:rsidRPr="007D1A62" w:rsidTr="002F2163">
        <w:tc>
          <w:tcPr>
            <w:tcW w:w="4610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Твои интересы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</w:tc>
        <w:tc>
          <w:tcPr>
            <w:tcW w:w="4593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</w:tc>
      </w:tr>
    </w:tbl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4887"/>
        <w:gridCol w:w="4883"/>
      </w:tblGrid>
      <w:tr w:rsidR="007D1A62" w:rsidRPr="007D1A62" w:rsidTr="002F2163">
        <w:tc>
          <w:tcPr>
            <w:tcW w:w="4887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О чем думаешь?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</w:tc>
        <w:tc>
          <w:tcPr>
            <w:tcW w:w="4883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Что для тебя важно?</w:t>
            </w:r>
          </w:p>
        </w:tc>
      </w:tr>
      <w:tr w:rsidR="007D1A62" w:rsidRPr="007D1A62" w:rsidTr="002F2163">
        <w:tc>
          <w:tcPr>
            <w:tcW w:w="4887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Твои опасения, страхи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</w:tc>
        <w:tc>
          <w:tcPr>
            <w:tcW w:w="4883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С чем пришел?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Что умеешь?</w:t>
            </w:r>
          </w:p>
        </w:tc>
      </w:tr>
      <w:tr w:rsidR="007D1A62" w:rsidRPr="007D1A62" w:rsidTr="002F2163">
        <w:tc>
          <w:tcPr>
            <w:tcW w:w="4887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Твои интересы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</w:tc>
        <w:tc>
          <w:tcPr>
            <w:tcW w:w="4883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</w:tc>
      </w:tr>
    </w:tbl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4610"/>
        <w:gridCol w:w="4593"/>
      </w:tblGrid>
      <w:tr w:rsidR="007D1A62" w:rsidRPr="007D1A62" w:rsidTr="002F2163">
        <w:tc>
          <w:tcPr>
            <w:tcW w:w="4610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О чем думаешь?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</w:tc>
        <w:tc>
          <w:tcPr>
            <w:tcW w:w="4593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Что для тебя важно?</w:t>
            </w:r>
          </w:p>
        </w:tc>
      </w:tr>
      <w:tr w:rsidR="007D1A62" w:rsidRPr="007D1A62" w:rsidTr="002F2163">
        <w:tc>
          <w:tcPr>
            <w:tcW w:w="4610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Твои опасения, страхи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</w:tc>
        <w:tc>
          <w:tcPr>
            <w:tcW w:w="4593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С чем пришел?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Что умеешь?</w:t>
            </w:r>
          </w:p>
        </w:tc>
      </w:tr>
      <w:tr w:rsidR="007D1A62" w:rsidRPr="007D1A62" w:rsidTr="002F2163">
        <w:tc>
          <w:tcPr>
            <w:tcW w:w="4610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  <w:r w:rsidRPr="007D1A62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  <w:t>Твои интересы</w:t>
            </w:r>
          </w:p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</w:tc>
        <w:tc>
          <w:tcPr>
            <w:tcW w:w="4593" w:type="dxa"/>
          </w:tcPr>
          <w:p w:rsidR="007D1A62" w:rsidRPr="007D1A62" w:rsidRDefault="007D1A62" w:rsidP="007D1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6"/>
                <w:lang w:eastAsia="ru-RU"/>
              </w:rPr>
            </w:pPr>
          </w:p>
        </w:tc>
      </w:tr>
    </w:tbl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62" w:rsidRP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1A62" w:rsidTr="007D1A62">
        <w:tc>
          <w:tcPr>
            <w:tcW w:w="10456" w:type="dxa"/>
          </w:tcPr>
          <w:p w:rsidR="007D1A62" w:rsidRDefault="007D1A62" w:rsidP="007D1A62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b/>
                <w:color w:val="333333"/>
                <w:sz w:val="40"/>
                <w:szCs w:val="40"/>
                <w:lang w:eastAsia="ru-RU"/>
              </w:rPr>
              <w:lastRenderedPageBreak/>
              <w:t>Основные этапы проектно-</w:t>
            </w:r>
            <w:proofErr w:type="gramStart"/>
            <w:r w:rsidRPr="008C3291">
              <w:rPr>
                <w:rFonts w:ascii="Times New Roman" w:eastAsia="Times New Roman" w:hAnsi="Times New Roman" w:cs="Times New Roman"/>
                <w:b/>
                <w:color w:val="333333"/>
                <w:sz w:val="40"/>
                <w:szCs w:val="40"/>
                <w:lang w:eastAsia="ru-RU"/>
              </w:rPr>
              <w:t>исследовательской  деятельности</w:t>
            </w:r>
            <w:proofErr w:type="gramEnd"/>
            <w:r w:rsidRPr="008C3291"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  <w:t xml:space="preserve"> </w:t>
            </w:r>
          </w:p>
          <w:p w:rsidR="007D1A62" w:rsidRPr="008C3291" w:rsidRDefault="007D1A62" w:rsidP="007D1A62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</w:pP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Подготовка проекта.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Защита проекта.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Выдвижение гипотез.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Обобщение полученных данных.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Поиск и предложение возможных вариантов решения.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Сбор материала</w:t>
            </w:r>
          </w:p>
          <w:p w:rsidR="007D1A62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Выделение и постановка проблемы (выбор темы исследования</w:t>
            </w:r>
            <w:r w:rsidR="00A539A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)</w:t>
            </w: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</w:p>
          <w:p w:rsidR="007D1A62" w:rsidRPr="008C3291" w:rsidRDefault="007D1A62" w:rsidP="007D1A6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</w:t>
            </w:r>
          </w:p>
          <w:p w:rsidR="007D1A62" w:rsidRDefault="007D1A62" w:rsidP="007D1A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A62" w:rsidTr="007D1A62">
        <w:tc>
          <w:tcPr>
            <w:tcW w:w="10456" w:type="dxa"/>
          </w:tcPr>
          <w:p w:rsidR="007D1A62" w:rsidRDefault="007D1A62" w:rsidP="007D1A62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b/>
                <w:color w:val="333333"/>
                <w:sz w:val="40"/>
                <w:szCs w:val="40"/>
                <w:lang w:eastAsia="ru-RU"/>
              </w:rPr>
              <w:t>Основные этапы проектно-</w:t>
            </w:r>
            <w:proofErr w:type="gramStart"/>
            <w:r w:rsidRPr="008C3291">
              <w:rPr>
                <w:rFonts w:ascii="Times New Roman" w:eastAsia="Times New Roman" w:hAnsi="Times New Roman" w:cs="Times New Roman"/>
                <w:b/>
                <w:color w:val="333333"/>
                <w:sz w:val="40"/>
                <w:szCs w:val="40"/>
                <w:lang w:eastAsia="ru-RU"/>
              </w:rPr>
              <w:t>исследовательской  деятельности</w:t>
            </w:r>
            <w:proofErr w:type="gramEnd"/>
            <w:r w:rsidRPr="008C3291"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  <w:t xml:space="preserve"> </w:t>
            </w:r>
          </w:p>
          <w:p w:rsidR="007D1A62" w:rsidRPr="008C3291" w:rsidRDefault="007D1A62" w:rsidP="007D1A62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</w:pP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Подготовка проекта.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Защита проекта.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Выдвижение гипотез.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Обобщение полученных данных.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Поиск и предложение возможных вариантов решения.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Сбор материала</w:t>
            </w:r>
          </w:p>
          <w:p w:rsidR="007D1A62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Выделение и постановка проблемы (выбор темы исследования</w:t>
            </w:r>
            <w:r w:rsidR="00A539A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)</w:t>
            </w: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. </w:t>
            </w:r>
          </w:p>
          <w:p w:rsidR="007D1A62" w:rsidRDefault="007D1A62" w:rsidP="007D1A6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  <w:p w:rsidR="007D1A62" w:rsidRPr="008C3291" w:rsidRDefault="007D1A62" w:rsidP="007D1A6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  <w:p w:rsidR="007D1A62" w:rsidRDefault="007D1A62" w:rsidP="007D1A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A62" w:rsidTr="007D1A62">
        <w:tc>
          <w:tcPr>
            <w:tcW w:w="10456" w:type="dxa"/>
          </w:tcPr>
          <w:p w:rsidR="007D1A62" w:rsidRDefault="007D1A62" w:rsidP="007D1A62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b/>
                <w:color w:val="333333"/>
                <w:sz w:val="40"/>
                <w:szCs w:val="40"/>
                <w:lang w:eastAsia="ru-RU"/>
              </w:rPr>
              <w:lastRenderedPageBreak/>
              <w:t>Основные этапы проектно-</w:t>
            </w:r>
            <w:proofErr w:type="gramStart"/>
            <w:r w:rsidRPr="008C3291">
              <w:rPr>
                <w:rFonts w:ascii="Times New Roman" w:eastAsia="Times New Roman" w:hAnsi="Times New Roman" w:cs="Times New Roman"/>
                <w:b/>
                <w:color w:val="333333"/>
                <w:sz w:val="40"/>
                <w:szCs w:val="40"/>
                <w:lang w:eastAsia="ru-RU"/>
              </w:rPr>
              <w:t>исследовательской  деятельности</w:t>
            </w:r>
            <w:proofErr w:type="gramEnd"/>
            <w:r w:rsidRPr="008C3291"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  <w:t xml:space="preserve"> </w:t>
            </w:r>
          </w:p>
          <w:p w:rsidR="007D1A62" w:rsidRPr="008C3291" w:rsidRDefault="007D1A62" w:rsidP="007D1A62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</w:pP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Подготовка проекта.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Защита проекта.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Выдвижение гипотез.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Обобщение полученных данных.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Поиск и предложение возможных вариантов решения.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Сбор материала</w:t>
            </w:r>
          </w:p>
          <w:p w:rsidR="007D1A62" w:rsidRPr="008C3291" w:rsidRDefault="007D1A62" w:rsidP="007D1A6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Выделение и постановка проблемы (выбор темы исследования</w:t>
            </w:r>
            <w:r w:rsidR="00A539A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)</w:t>
            </w:r>
            <w:r w:rsidRPr="008C3291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. </w:t>
            </w:r>
          </w:p>
          <w:p w:rsidR="007D1A62" w:rsidRDefault="007D1A62" w:rsidP="007D1A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A62" w:rsidRDefault="007D1A62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A1" w:rsidRPr="007D1A62" w:rsidRDefault="00A539A1" w:rsidP="007D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r w:rsidRPr="00A539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0B9A138" wp14:editId="0C6A9A5E">
            <wp:simplePos x="0" y="0"/>
            <wp:positionH relativeFrom="margin">
              <wp:align>right</wp:align>
            </wp:positionH>
            <wp:positionV relativeFrom="paragraph">
              <wp:posOffset>1120140</wp:posOffset>
            </wp:positionV>
            <wp:extent cx="6645910" cy="7513320"/>
            <wp:effectExtent l="0" t="0" r="2540" b="0"/>
            <wp:wrapTight wrapText="bothSides">
              <wp:wrapPolygon edited="0">
                <wp:start x="0" y="0"/>
                <wp:lineTo x="0" y="21523"/>
                <wp:lineTo x="21546" y="21523"/>
                <wp:lineTo x="21546" y="0"/>
                <wp:lineTo x="0" y="0"/>
              </wp:wrapPolygon>
            </wp:wrapTight>
            <wp:docPr id="1" name="Рисунок 1" descr="C:\Users\1\Desktop\ДЛЯ 25 09 2020\КАРТИНКИ ДЛЯ САЙТА\depositphotos_47606321-stock-illustration-cartoon-businesswo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ЛЯ 25 09 2020\КАРТИНКИ ДЛЯ САЙТА\depositphotos_47606321-stock-illustration-cartoon-businesswom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16"/>
                    <a:stretch/>
                  </pic:blipFill>
                  <pic:spPr bwMode="auto">
                    <a:xfrm>
                      <a:off x="0" y="0"/>
                      <a:ext cx="6645910" cy="751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sectPr w:rsidR="00A539A1" w:rsidRPr="007D1A62" w:rsidSect="00601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D4BA0"/>
    <w:multiLevelType w:val="hybridMultilevel"/>
    <w:tmpl w:val="01A4448C"/>
    <w:lvl w:ilvl="0" w:tplc="F93ADAB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7006E5"/>
    <w:multiLevelType w:val="hybridMultilevel"/>
    <w:tmpl w:val="67963D0C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1E7D85"/>
    <w:multiLevelType w:val="multilevel"/>
    <w:tmpl w:val="71F6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B40A18"/>
    <w:multiLevelType w:val="hybridMultilevel"/>
    <w:tmpl w:val="45C27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662FF"/>
    <w:multiLevelType w:val="multilevel"/>
    <w:tmpl w:val="18E0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A542E"/>
    <w:multiLevelType w:val="multilevel"/>
    <w:tmpl w:val="56349F1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20DC7"/>
    <w:multiLevelType w:val="hybridMultilevel"/>
    <w:tmpl w:val="60446A88"/>
    <w:lvl w:ilvl="0" w:tplc="0419000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25" w:hanging="360"/>
      </w:pPr>
      <w:rPr>
        <w:rFonts w:ascii="Wingdings" w:hAnsi="Wingdings" w:hint="default"/>
      </w:rPr>
    </w:lvl>
  </w:abstractNum>
  <w:abstractNum w:abstractNumId="7">
    <w:nsid w:val="636C612C"/>
    <w:multiLevelType w:val="hybridMultilevel"/>
    <w:tmpl w:val="AA121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B603A"/>
    <w:multiLevelType w:val="hybridMultilevel"/>
    <w:tmpl w:val="C06EE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25192E"/>
    <w:multiLevelType w:val="hybridMultilevel"/>
    <w:tmpl w:val="39F6EB4C"/>
    <w:lvl w:ilvl="0" w:tplc="F93ADAB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81"/>
    <w:rsid w:val="001F7017"/>
    <w:rsid w:val="00421682"/>
    <w:rsid w:val="004452B4"/>
    <w:rsid w:val="0050338C"/>
    <w:rsid w:val="00601464"/>
    <w:rsid w:val="00765526"/>
    <w:rsid w:val="007D15BD"/>
    <w:rsid w:val="007D1A62"/>
    <w:rsid w:val="00865810"/>
    <w:rsid w:val="00883B6E"/>
    <w:rsid w:val="00896CD6"/>
    <w:rsid w:val="0098140C"/>
    <w:rsid w:val="00A0165A"/>
    <w:rsid w:val="00A539A1"/>
    <w:rsid w:val="00AB608E"/>
    <w:rsid w:val="00B02DB9"/>
    <w:rsid w:val="00E75C6F"/>
    <w:rsid w:val="00F4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68EA8-AAD0-4618-879A-DF891A88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52B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D15BD"/>
    <w:rPr>
      <w:color w:val="0000FF"/>
      <w:u w:val="single"/>
    </w:rPr>
  </w:style>
  <w:style w:type="character" w:styleId="a5">
    <w:name w:val="Strong"/>
    <w:qFormat/>
    <w:rsid w:val="00765526"/>
    <w:rPr>
      <w:b/>
      <w:bCs/>
    </w:rPr>
  </w:style>
  <w:style w:type="paragraph" w:customStyle="1" w:styleId="1">
    <w:name w:val="Обычный (веб)1"/>
    <w:basedOn w:val="a"/>
    <w:rsid w:val="00765526"/>
    <w:pPr>
      <w:suppressAutoHyphens/>
      <w:spacing w:before="280" w:after="280" w:line="240" w:lineRule="auto"/>
    </w:pPr>
    <w:rPr>
      <w:rFonts w:ascii="Times New Roman" w:eastAsia="Calibri" w:hAnsi="Times New Roman" w:cs="Times New Roman"/>
      <w:color w:val="CCCCCC"/>
      <w:sz w:val="24"/>
      <w:szCs w:val="24"/>
      <w:lang w:eastAsia="ar-SA"/>
    </w:rPr>
  </w:style>
  <w:style w:type="table" w:styleId="a6">
    <w:name w:val="Table Grid"/>
    <w:basedOn w:val="a1"/>
    <w:uiPriority w:val="39"/>
    <w:rsid w:val="00A01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0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ksandrovas541.wixsite.com/website-3" TargetMode="External"/><Relationship Id="rId3" Type="http://schemas.openxmlformats.org/officeDocument/2006/relationships/styles" Target="styles.xml"/><Relationship Id="rId7" Type="http://schemas.openxmlformats.org/officeDocument/2006/relationships/hyperlink" Target="https://aleksandrovas541.wixsite.com/websi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.alexandrova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D91F4-221D-423B-BC0C-43FA035A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3329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8</cp:revision>
  <dcterms:created xsi:type="dcterms:W3CDTF">2020-09-22T11:44:00Z</dcterms:created>
  <dcterms:modified xsi:type="dcterms:W3CDTF">2020-09-25T03:45:00Z</dcterms:modified>
</cp:coreProperties>
</file>