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A0" w:rsidRDefault="00C339A0" w:rsidP="00C339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2454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2D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4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842454" w:rsidRPr="00842454" w:rsidRDefault="00842454" w:rsidP="00842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gramEnd"/>
            <w:r w:rsidRPr="00842454">
              <w:rPr>
                <w:rFonts w:ascii="Times New Roman" w:hAnsi="Times New Roman" w:cs="Times New Roman"/>
                <w:sz w:val="24"/>
                <w:szCs w:val="24"/>
              </w:rPr>
              <w:t xml:space="preserve"> всесторонней физической подготовки обучающегося, отбор спортивно 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нных детей, привитие ценностей здорового образа жизни.</w:t>
            </w:r>
          </w:p>
          <w:p w:rsidR="00C339A0" w:rsidRPr="005A4204" w:rsidRDefault="00842454" w:rsidP="00842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C339A0" w:rsidRPr="006203A2" w:rsidRDefault="00842454" w:rsidP="0029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C339A0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1 год – стартовый</w:t>
            </w:r>
          </w:p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39A0" w:rsidRPr="006203A2" w:rsidTr="00292E77">
        <w:tc>
          <w:tcPr>
            <w:tcW w:w="1980" w:type="dxa"/>
          </w:tcPr>
          <w:p w:rsidR="00C339A0" w:rsidRPr="006203A2" w:rsidRDefault="00C339A0" w:rsidP="00292E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842454" w:rsidRPr="00842454" w:rsidRDefault="00842454" w:rsidP="0084245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В ходе освоения данной программы по футболу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щиеся приобретают знания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месте и значении игры в системе физического воспитания, о структуре рациональных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движений в технических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мах игры, изучают взаимодействие игрока с партнерами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групповых действиях для успешного участия в игре.</w:t>
            </w:r>
          </w:p>
          <w:p w:rsidR="00842454" w:rsidRPr="00842454" w:rsidRDefault="00842454" w:rsidP="0084245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Основой подготовки занимающихся является не только технико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юных футболистов, но и общефизическая подготовка, направленная на более высокий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показатель физического развития детей 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 xml:space="preserve"> лет. Расширяется кругозор и интерес ребят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454">
              <w:rPr>
                <w:rFonts w:ascii="Times New Roman" w:hAnsi="Times New Roman" w:cs="Times New Roman"/>
                <w:sz w:val="24"/>
                <w:szCs w:val="24"/>
              </w:rPr>
              <w:t>данному виду спорта.</w:t>
            </w:r>
          </w:p>
          <w:p w:rsidR="00752D11" w:rsidRPr="005A4204" w:rsidRDefault="00752D11" w:rsidP="0084245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3C1" w:rsidRPr="003931E8" w:rsidRDefault="003D63C1" w:rsidP="003931E8"/>
    <w:sectPr w:rsidR="003D63C1" w:rsidRPr="003931E8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0A7CEF"/>
    <w:rsid w:val="000B338B"/>
    <w:rsid w:val="000C2ABD"/>
    <w:rsid w:val="00104CB2"/>
    <w:rsid w:val="002E4E6F"/>
    <w:rsid w:val="003378E9"/>
    <w:rsid w:val="003448BD"/>
    <w:rsid w:val="00357A8C"/>
    <w:rsid w:val="003931E8"/>
    <w:rsid w:val="003D63C1"/>
    <w:rsid w:val="003E0930"/>
    <w:rsid w:val="00406846"/>
    <w:rsid w:val="00413AA6"/>
    <w:rsid w:val="004F0A46"/>
    <w:rsid w:val="006203A2"/>
    <w:rsid w:val="00650553"/>
    <w:rsid w:val="0075212C"/>
    <w:rsid w:val="00752D11"/>
    <w:rsid w:val="00776F97"/>
    <w:rsid w:val="007D7EB7"/>
    <w:rsid w:val="007F4021"/>
    <w:rsid w:val="00842454"/>
    <w:rsid w:val="008D48B7"/>
    <w:rsid w:val="008E3A50"/>
    <w:rsid w:val="009A56B0"/>
    <w:rsid w:val="009A674F"/>
    <w:rsid w:val="00A212FA"/>
    <w:rsid w:val="00A51617"/>
    <w:rsid w:val="00AC315F"/>
    <w:rsid w:val="00B161FE"/>
    <w:rsid w:val="00B60E35"/>
    <w:rsid w:val="00B7271F"/>
    <w:rsid w:val="00B924A2"/>
    <w:rsid w:val="00C339A0"/>
    <w:rsid w:val="00C354A9"/>
    <w:rsid w:val="00C53C9E"/>
    <w:rsid w:val="00D8145E"/>
    <w:rsid w:val="00DB30C5"/>
    <w:rsid w:val="00ED169C"/>
    <w:rsid w:val="00FA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  <w:style w:type="paragraph" w:customStyle="1" w:styleId="Default">
    <w:name w:val="Default"/>
    <w:rsid w:val="00357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2023-10-19T11:20:00Z</cp:lastPrinted>
  <dcterms:created xsi:type="dcterms:W3CDTF">2024-09-20T14:27:00Z</dcterms:created>
  <dcterms:modified xsi:type="dcterms:W3CDTF">2024-09-20T14:27:00Z</dcterms:modified>
</cp:coreProperties>
</file>